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80F" w:rsidRDefault="00D2380F" w:rsidP="0015331F">
      <w:pPr>
        <w:pStyle w:val="PlainText"/>
        <w:tabs>
          <w:tab w:val="left" w:pos="810"/>
          <w:tab w:val="left" w:pos="1418"/>
        </w:tabs>
        <w:jc w:val="center"/>
        <w:rPr>
          <w:rFonts w:ascii="Arial" w:hAnsi="Arial" w:cs="Arial"/>
          <w:b/>
          <w:sz w:val="24"/>
          <w:szCs w:val="24"/>
          <w:u w:val="single"/>
        </w:rPr>
      </w:pPr>
    </w:p>
    <w:p w:rsidR="00D2380F" w:rsidRPr="00D75188" w:rsidRDefault="00D2380F" w:rsidP="0015331F">
      <w:pPr>
        <w:pStyle w:val="PlainText"/>
        <w:tabs>
          <w:tab w:val="left" w:pos="810"/>
          <w:tab w:val="left" w:pos="1418"/>
        </w:tabs>
        <w:jc w:val="center"/>
        <w:rPr>
          <w:rFonts w:ascii="Arial" w:hAnsi="Arial" w:cs="Arial"/>
          <w:b/>
          <w:sz w:val="24"/>
          <w:szCs w:val="24"/>
          <w:u w:val="single"/>
        </w:rPr>
      </w:pPr>
    </w:p>
    <w:p w:rsidR="00D2380F" w:rsidRPr="00D75188" w:rsidRDefault="00D2380F" w:rsidP="00D2380F">
      <w:pPr>
        <w:pStyle w:val="PlainText"/>
        <w:jc w:val="center"/>
        <w:outlineLvl w:val="0"/>
        <w:rPr>
          <w:rFonts w:ascii="Arial" w:hAnsi="Arial" w:cs="Arial"/>
          <w:b/>
          <w:sz w:val="28"/>
          <w:szCs w:val="28"/>
          <w:u w:val="single"/>
        </w:rPr>
      </w:pPr>
      <w:r w:rsidRPr="00D75188">
        <w:rPr>
          <w:rFonts w:ascii="Arial" w:hAnsi="Arial" w:cs="Arial"/>
          <w:b/>
          <w:sz w:val="28"/>
          <w:szCs w:val="28"/>
          <w:u w:val="single"/>
        </w:rPr>
        <w:t>JOB DESCRIPTION</w:t>
      </w:r>
    </w:p>
    <w:p w:rsidR="00D2380F" w:rsidRPr="00D75188" w:rsidRDefault="00D2380F" w:rsidP="00D2380F">
      <w:pPr>
        <w:pStyle w:val="PlainText"/>
        <w:jc w:val="center"/>
        <w:outlineLvl w:val="0"/>
        <w:rPr>
          <w:rFonts w:ascii="Arial" w:hAnsi="Arial" w:cs="Arial"/>
          <w:b/>
          <w:sz w:val="24"/>
          <w:szCs w:val="24"/>
          <w:u w:val="single"/>
        </w:rPr>
      </w:pPr>
    </w:p>
    <w:p w:rsidR="000231A5" w:rsidRPr="00D75188" w:rsidRDefault="000231A5" w:rsidP="000231A5">
      <w:pPr>
        <w:pStyle w:val="PlainText"/>
        <w:jc w:val="center"/>
        <w:outlineLvl w:val="0"/>
        <w:rPr>
          <w:rFonts w:ascii="Arial" w:hAnsi="Arial" w:cs="Arial"/>
          <w:b/>
          <w:sz w:val="24"/>
          <w:szCs w:val="24"/>
          <w:u w:val="single"/>
        </w:rPr>
      </w:pPr>
      <w:r>
        <w:rPr>
          <w:rFonts w:ascii="Arial" w:hAnsi="Arial" w:cs="Arial"/>
          <w:b/>
          <w:sz w:val="24"/>
          <w:szCs w:val="24"/>
          <w:u w:val="single"/>
        </w:rPr>
        <w:t>CHILD</w:t>
      </w:r>
      <w:r w:rsidR="0013180A">
        <w:rPr>
          <w:rFonts w:ascii="Arial" w:hAnsi="Arial" w:cs="Arial"/>
          <w:b/>
          <w:sz w:val="24"/>
          <w:szCs w:val="24"/>
          <w:u w:val="single"/>
        </w:rPr>
        <w:t>RENS</w:t>
      </w:r>
      <w:r>
        <w:rPr>
          <w:rFonts w:ascii="Arial" w:hAnsi="Arial" w:cs="Arial"/>
          <w:b/>
          <w:sz w:val="24"/>
          <w:szCs w:val="24"/>
          <w:u w:val="single"/>
        </w:rPr>
        <w:t xml:space="preserve"> &amp; </w:t>
      </w:r>
      <w:r w:rsidR="0013180A">
        <w:rPr>
          <w:rFonts w:ascii="Arial" w:hAnsi="Arial" w:cs="Arial"/>
          <w:b/>
          <w:sz w:val="24"/>
          <w:szCs w:val="24"/>
          <w:u w:val="single"/>
        </w:rPr>
        <w:t>JOINT COMMISSIONING</w:t>
      </w:r>
      <w:r>
        <w:rPr>
          <w:rFonts w:ascii="Arial" w:hAnsi="Arial" w:cs="Arial"/>
          <w:b/>
          <w:sz w:val="24"/>
          <w:szCs w:val="24"/>
          <w:u w:val="single"/>
        </w:rPr>
        <w:t xml:space="preserve"> SERVICES </w:t>
      </w:r>
    </w:p>
    <w:p w:rsidR="000231A5" w:rsidRDefault="000231A5" w:rsidP="000231A5">
      <w:pPr>
        <w:widowControl w:val="0"/>
        <w:tabs>
          <w:tab w:val="left" w:pos="851"/>
          <w:tab w:val="left" w:pos="3119"/>
        </w:tabs>
        <w:jc w:val="center"/>
        <w:rPr>
          <w:rFonts w:cs="Arial"/>
          <w:b/>
          <w:snapToGrid w:val="0"/>
          <w:u w:val="single"/>
        </w:rPr>
      </w:pPr>
    </w:p>
    <w:p w:rsidR="000231A5" w:rsidRDefault="000231A5" w:rsidP="000231A5">
      <w:pPr>
        <w:jc w:val="center"/>
        <w:rPr>
          <w:rFonts w:cs="Arial"/>
          <w:b/>
        </w:rPr>
      </w:pPr>
      <w:smartTag w:uri="urn:schemas-microsoft-com:office:smarttags" w:element="place">
        <w:r>
          <w:rPr>
            <w:rFonts w:cs="Arial"/>
            <w:b/>
          </w:rPr>
          <w:t>HARTLEPOOL</w:t>
        </w:r>
      </w:smartTag>
      <w:r>
        <w:rPr>
          <w:rFonts w:cs="Arial"/>
          <w:b/>
        </w:rPr>
        <w:t xml:space="preserve"> BOROUGH COUNCIL IS COMMITTED TO SAFEGUARDING AND PROMOTING THE WELFARE OF CHILDREN AND YOUNG PEOPLE.</w:t>
      </w:r>
    </w:p>
    <w:p w:rsidR="000231A5" w:rsidRDefault="000231A5" w:rsidP="000231A5">
      <w:pPr>
        <w:jc w:val="center"/>
        <w:rPr>
          <w:rFonts w:cs="Arial"/>
          <w:b/>
        </w:rPr>
      </w:pPr>
    </w:p>
    <w:p w:rsidR="000231A5" w:rsidRPr="009B18DF" w:rsidRDefault="000231A5" w:rsidP="000231A5">
      <w:pPr>
        <w:jc w:val="center"/>
        <w:rPr>
          <w:rFonts w:cs="Arial"/>
          <w:b/>
        </w:rPr>
      </w:pPr>
      <w:r>
        <w:rPr>
          <w:rFonts w:cs="Arial"/>
          <w:b/>
        </w:rPr>
        <w:t>THIS POST IS SUBJECT TO SAFER RECRUITMENT MEASURES, INCLUDING A DBS CHECK.</w:t>
      </w:r>
    </w:p>
    <w:p w:rsidR="00D75188" w:rsidRDefault="00D75188" w:rsidP="00D2380F">
      <w:pPr>
        <w:ind w:left="2880" w:hanging="2880"/>
        <w:rPr>
          <w:rFonts w:cs="Arial"/>
          <w:b/>
          <w:bCs/>
          <w:szCs w:val="24"/>
        </w:rPr>
      </w:pPr>
    </w:p>
    <w:p w:rsidR="004744A5" w:rsidRPr="00D75188" w:rsidRDefault="004744A5" w:rsidP="00D2380F">
      <w:pPr>
        <w:ind w:left="2880" w:hanging="2880"/>
        <w:rPr>
          <w:rFonts w:cs="Arial"/>
          <w:b/>
          <w:bCs/>
          <w:szCs w:val="24"/>
        </w:rPr>
      </w:pPr>
    </w:p>
    <w:p w:rsidR="00D2380F" w:rsidRPr="00D75188" w:rsidRDefault="00D2380F" w:rsidP="00D2380F">
      <w:pPr>
        <w:ind w:left="2880" w:hanging="2880"/>
        <w:rPr>
          <w:rFonts w:cs="Arial"/>
          <w:szCs w:val="24"/>
        </w:rPr>
      </w:pPr>
      <w:r w:rsidRPr="00D75188">
        <w:rPr>
          <w:rFonts w:cs="Arial"/>
          <w:b/>
          <w:bCs/>
          <w:szCs w:val="24"/>
        </w:rPr>
        <w:t>JOB TITLE:</w:t>
      </w:r>
      <w:r w:rsidRPr="00D75188">
        <w:rPr>
          <w:rFonts w:cs="Arial"/>
          <w:szCs w:val="24"/>
        </w:rPr>
        <w:tab/>
      </w:r>
      <w:r w:rsidR="000231A5" w:rsidRPr="008E18F7">
        <w:rPr>
          <w:rFonts w:cs="Arial"/>
          <w:snapToGrid w:val="0"/>
        </w:rPr>
        <w:t xml:space="preserve">SOCIAL WORKER </w:t>
      </w:r>
      <w:r w:rsidR="000231A5">
        <w:rPr>
          <w:rFonts w:cs="Arial"/>
          <w:snapToGrid w:val="0"/>
        </w:rPr>
        <w:t>–</w:t>
      </w:r>
      <w:r w:rsidR="000231A5" w:rsidRPr="008E18F7">
        <w:rPr>
          <w:rFonts w:cs="Arial"/>
          <w:snapToGrid w:val="0"/>
        </w:rPr>
        <w:t xml:space="preserve"> </w:t>
      </w:r>
      <w:r w:rsidR="000231A5">
        <w:rPr>
          <w:rFonts w:cs="Arial"/>
          <w:snapToGrid w:val="0"/>
        </w:rPr>
        <w:t>CHILDREN’S HUB</w:t>
      </w:r>
    </w:p>
    <w:p w:rsidR="00D2380F" w:rsidRPr="00D75188" w:rsidRDefault="00D2380F" w:rsidP="00D2380F">
      <w:pPr>
        <w:ind w:left="2880" w:hanging="2880"/>
        <w:rPr>
          <w:rFonts w:cs="Arial"/>
          <w:b/>
          <w:bCs/>
          <w:szCs w:val="24"/>
        </w:rPr>
      </w:pPr>
    </w:p>
    <w:p w:rsidR="00D2380F" w:rsidRPr="00D75188" w:rsidRDefault="00D2380F" w:rsidP="00D2380F">
      <w:pPr>
        <w:ind w:left="2880" w:hanging="2880"/>
        <w:rPr>
          <w:rFonts w:cs="Arial"/>
          <w:szCs w:val="24"/>
        </w:rPr>
      </w:pPr>
      <w:r w:rsidRPr="00D75188">
        <w:rPr>
          <w:rFonts w:cs="Arial"/>
          <w:b/>
          <w:bCs/>
          <w:szCs w:val="24"/>
        </w:rPr>
        <w:t>DIVISION</w:t>
      </w:r>
      <w:r w:rsidR="00D75188">
        <w:rPr>
          <w:rFonts w:cs="Arial"/>
          <w:b/>
          <w:bCs/>
          <w:szCs w:val="24"/>
        </w:rPr>
        <w:t>:</w:t>
      </w:r>
      <w:r w:rsidRPr="00D75188">
        <w:rPr>
          <w:rFonts w:cs="Arial"/>
          <w:szCs w:val="24"/>
        </w:rPr>
        <w:tab/>
      </w:r>
      <w:r w:rsidR="000231A5">
        <w:rPr>
          <w:rFonts w:cs="Arial"/>
          <w:snapToGrid w:val="0"/>
        </w:rPr>
        <w:t>PREVENTION, SAFEGUARDING AND SPECIALIST SERVICES</w:t>
      </w:r>
    </w:p>
    <w:p w:rsidR="00D2380F" w:rsidRPr="00D75188" w:rsidRDefault="00D2380F" w:rsidP="00D2380F">
      <w:pPr>
        <w:rPr>
          <w:rFonts w:cs="Arial"/>
          <w:szCs w:val="24"/>
        </w:rPr>
      </w:pPr>
    </w:p>
    <w:p w:rsidR="00D2380F" w:rsidRPr="00D75188" w:rsidRDefault="00EF0E83" w:rsidP="00D2380F">
      <w:pPr>
        <w:rPr>
          <w:rFonts w:cs="Arial"/>
          <w:szCs w:val="24"/>
        </w:rPr>
      </w:pPr>
      <w:r>
        <w:rPr>
          <w:rFonts w:cs="Arial"/>
          <w:b/>
          <w:bCs/>
          <w:szCs w:val="24"/>
        </w:rPr>
        <w:t>GRADE</w:t>
      </w:r>
      <w:r w:rsidR="00D75188">
        <w:rPr>
          <w:rFonts w:cs="Arial"/>
          <w:b/>
          <w:bCs/>
          <w:szCs w:val="24"/>
        </w:rPr>
        <w:t>:</w:t>
      </w:r>
      <w:r w:rsidR="00D2380F" w:rsidRPr="00D75188">
        <w:rPr>
          <w:rFonts w:cs="Arial"/>
          <w:szCs w:val="24"/>
        </w:rPr>
        <w:tab/>
      </w:r>
      <w:r w:rsidR="00D2380F" w:rsidRPr="00D75188">
        <w:rPr>
          <w:rFonts w:cs="Arial"/>
          <w:szCs w:val="24"/>
        </w:rPr>
        <w:tab/>
      </w:r>
      <w:r w:rsidR="004744A5">
        <w:rPr>
          <w:rFonts w:cs="Arial"/>
          <w:szCs w:val="24"/>
        </w:rPr>
        <w:tab/>
      </w:r>
      <w:r w:rsidR="000231A5">
        <w:rPr>
          <w:rFonts w:cs="Arial"/>
          <w:snapToGrid w:val="0"/>
        </w:rPr>
        <w:t>BAND 10 - 12</w:t>
      </w:r>
    </w:p>
    <w:p w:rsidR="00D2380F" w:rsidRPr="00D75188" w:rsidRDefault="00D2380F" w:rsidP="00D2380F">
      <w:pPr>
        <w:rPr>
          <w:rFonts w:cs="Arial"/>
          <w:szCs w:val="24"/>
        </w:rPr>
      </w:pPr>
    </w:p>
    <w:p w:rsidR="00D2380F" w:rsidRPr="00D75188" w:rsidRDefault="00D2380F" w:rsidP="00D2380F">
      <w:pPr>
        <w:rPr>
          <w:rFonts w:cs="Arial"/>
          <w:szCs w:val="24"/>
        </w:rPr>
      </w:pPr>
      <w:r w:rsidRPr="00D75188">
        <w:rPr>
          <w:rFonts w:cs="Arial"/>
          <w:b/>
          <w:bCs/>
          <w:szCs w:val="24"/>
        </w:rPr>
        <w:t>RESPONSIBLE TO</w:t>
      </w:r>
      <w:r w:rsidR="00D75188">
        <w:rPr>
          <w:rFonts w:cs="Arial"/>
          <w:b/>
          <w:bCs/>
          <w:szCs w:val="24"/>
        </w:rPr>
        <w:t>:</w:t>
      </w:r>
      <w:r w:rsidRPr="00D75188">
        <w:rPr>
          <w:rFonts w:cs="Arial"/>
          <w:szCs w:val="24"/>
        </w:rPr>
        <w:tab/>
      </w:r>
      <w:r w:rsidR="000231A5">
        <w:rPr>
          <w:rFonts w:cs="Arial"/>
          <w:snapToGrid w:val="0"/>
        </w:rPr>
        <w:t xml:space="preserve">CHILDREN’S HUB </w:t>
      </w:r>
      <w:r w:rsidR="000231A5" w:rsidRPr="008E18F7">
        <w:rPr>
          <w:rFonts w:cs="Arial"/>
          <w:snapToGrid w:val="0"/>
        </w:rPr>
        <w:t>MANAGER</w:t>
      </w:r>
    </w:p>
    <w:p w:rsidR="00D2380F" w:rsidRPr="00A62436" w:rsidRDefault="00D2380F" w:rsidP="00D2380F">
      <w:pPr>
        <w:rPr>
          <w:rFonts w:cs="Arial"/>
          <w:szCs w:val="24"/>
        </w:rPr>
      </w:pPr>
    </w:p>
    <w:p w:rsidR="00D2380F" w:rsidRPr="00A8598D" w:rsidRDefault="00D2380F" w:rsidP="00D2380F">
      <w:pPr>
        <w:rPr>
          <w:rFonts w:cs="Arial"/>
          <w:color w:val="FF0000"/>
          <w:szCs w:val="24"/>
        </w:rPr>
      </w:pPr>
      <w:r w:rsidRPr="00A62436">
        <w:rPr>
          <w:rFonts w:cs="Arial"/>
          <w:b/>
          <w:bCs/>
          <w:szCs w:val="24"/>
        </w:rPr>
        <w:t>POST REFERENCE</w:t>
      </w:r>
      <w:r w:rsidR="00D75188" w:rsidRPr="00A62436">
        <w:rPr>
          <w:rFonts w:cs="Arial"/>
          <w:b/>
          <w:bCs/>
          <w:szCs w:val="24"/>
        </w:rPr>
        <w:t>:</w:t>
      </w:r>
      <w:r w:rsidRPr="00A62436">
        <w:rPr>
          <w:rFonts w:cs="Arial"/>
          <w:b/>
          <w:bCs/>
          <w:szCs w:val="24"/>
        </w:rPr>
        <w:t xml:space="preserve"> </w:t>
      </w:r>
      <w:r w:rsidRPr="00A62436">
        <w:rPr>
          <w:rFonts w:cs="Arial"/>
          <w:szCs w:val="24"/>
        </w:rPr>
        <w:tab/>
      </w:r>
      <w:r w:rsidR="005800B3">
        <w:rPr>
          <w:rFonts w:cs="Arial"/>
          <w:snapToGrid w:val="0"/>
        </w:rPr>
        <w:t>106893</w:t>
      </w:r>
      <w:r w:rsidR="000231A5" w:rsidRPr="00A8598D">
        <w:rPr>
          <w:rFonts w:cs="Arial"/>
          <w:snapToGrid w:val="0"/>
          <w:color w:val="FF0000"/>
        </w:rPr>
        <w:tab/>
      </w:r>
    </w:p>
    <w:p w:rsidR="0015331F" w:rsidRPr="00D75188" w:rsidRDefault="0015331F" w:rsidP="0015331F">
      <w:pPr>
        <w:pStyle w:val="PlainText"/>
        <w:tabs>
          <w:tab w:val="left" w:pos="810"/>
          <w:tab w:val="left" w:pos="1418"/>
        </w:tabs>
        <w:jc w:val="center"/>
        <w:rPr>
          <w:rFonts w:ascii="Arial" w:hAnsi="Arial" w:cs="Arial"/>
          <w:b/>
          <w:sz w:val="24"/>
          <w:szCs w:val="24"/>
          <w:u w:val="single"/>
        </w:rPr>
      </w:pPr>
    </w:p>
    <w:p w:rsidR="004744A5" w:rsidRDefault="004744A5" w:rsidP="00D2380F">
      <w:pPr>
        <w:pStyle w:val="PlainText"/>
        <w:tabs>
          <w:tab w:val="left" w:pos="810"/>
          <w:tab w:val="left" w:pos="1418"/>
        </w:tabs>
        <w:jc w:val="both"/>
        <w:rPr>
          <w:rFonts w:ascii="Arial" w:hAnsi="Arial" w:cs="Arial"/>
          <w:b/>
          <w:sz w:val="24"/>
          <w:szCs w:val="24"/>
        </w:rPr>
      </w:pPr>
    </w:p>
    <w:p w:rsidR="00152777" w:rsidRPr="00D75188" w:rsidRDefault="00152777" w:rsidP="00152777">
      <w:pPr>
        <w:tabs>
          <w:tab w:val="left" w:pos="851"/>
          <w:tab w:val="left" w:pos="3119"/>
        </w:tabs>
        <w:jc w:val="both"/>
        <w:rPr>
          <w:b/>
          <w:snapToGrid w:val="0"/>
          <w:szCs w:val="24"/>
        </w:rPr>
      </w:pPr>
      <w:r w:rsidRPr="00D75188">
        <w:rPr>
          <w:b/>
          <w:snapToGrid w:val="0"/>
          <w:szCs w:val="24"/>
        </w:rPr>
        <w:t>Purpose of Post</w:t>
      </w:r>
    </w:p>
    <w:p w:rsidR="00152777" w:rsidRPr="00D75188" w:rsidRDefault="00152777" w:rsidP="00152777">
      <w:pPr>
        <w:tabs>
          <w:tab w:val="left" w:pos="851"/>
          <w:tab w:val="left" w:pos="3119"/>
        </w:tabs>
        <w:jc w:val="both"/>
        <w:rPr>
          <w:snapToGrid w:val="0"/>
          <w:szCs w:val="24"/>
        </w:rPr>
      </w:pPr>
    </w:p>
    <w:p w:rsidR="000231A5" w:rsidRPr="008E18F7" w:rsidRDefault="000231A5" w:rsidP="000231A5">
      <w:pPr>
        <w:tabs>
          <w:tab w:val="left" w:pos="851"/>
          <w:tab w:val="left" w:pos="3119"/>
        </w:tabs>
        <w:ind w:left="851" w:hanging="851"/>
        <w:jc w:val="both"/>
        <w:rPr>
          <w:rFonts w:cs="Arial"/>
          <w:snapToGrid w:val="0"/>
        </w:rPr>
      </w:pPr>
      <w:r>
        <w:rPr>
          <w:rFonts w:cs="Arial"/>
          <w:snapToGrid w:val="0"/>
        </w:rPr>
        <w:t>1</w:t>
      </w:r>
      <w:r w:rsidRPr="008E18F7">
        <w:rPr>
          <w:rFonts w:cs="Arial"/>
          <w:snapToGrid w:val="0"/>
        </w:rPr>
        <w:t>.</w:t>
      </w:r>
      <w:r w:rsidRPr="008E18F7">
        <w:rPr>
          <w:rFonts w:cs="Arial"/>
          <w:snapToGrid w:val="0"/>
        </w:rPr>
        <w:tab/>
        <w:t xml:space="preserve">To contribute to the provision of an effective and comprehensive </w:t>
      </w:r>
      <w:r>
        <w:rPr>
          <w:rFonts w:cs="Arial"/>
          <w:snapToGrid w:val="0"/>
        </w:rPr>
        <w:t>multi-agency service which responds to contacts relating to children and young people and their families and determines the most appropriate outcome in terms of support or safeguarding within specified timescales.</w:t>
      </w:r>
    </w:p>
    <w:p w:rsidR="000231A5" w:rsidRPr="008E18F7" w:rsidRDefault="000231A5" w:rsidP="000231A5">
      <w:pPr>
        <w:tabs>
          <w:tab w:val="left" w:pos="851"/>
          <w:tab w:val="left" w:pos="3119"/>
        </w:tabs>
        <w:ind w:left="851" w:hanging="851"/>
        <w:jc w:val="both"/>
        <w:rPr>
          <w:rFonts w:cs="Arial"/>
          <w:snapToGrid w:val="0"/>
        </w:rPr>
      </w:pPr>
    </w:p>
    <w:p w:rsidR="000231A5" w:rsidRDefault="000231A5" w:rsidP="000231A5">
      <w:pPr>
        <w:tabs>
          <w:tab w:val="left" w:pos="851"/>
          <w:tab w:val="left" w:pos="3119"/>
        </w:tabs>
        <w:ind w:left="851" w:hanging="851"/>
        <w:jc w:val="both"/>
        <w:rPr>
          <w:rFonts w:cs="Arial"/>
          <w:snapToGrid w:val="0"/>
        </w:rPr>
      </w:pPr>
      <w:r w:rsidRPr="008E18F7">
        <w:rPr>
          <w:rFonts w:cs="Arial"/>
          <w:snapToGrid w:val="0"/>
        </w:rPr>
        <w:t>2.</w:t>
      </w:r>
      <w:r w:rsidRPr="008E18F7">
        <w:rPr>
          <w:rFonts w:cs="Arial"/>
          <w:snapToGrid w:val="0"/>
        </w:rPr>
        <w:tab/>
        <w:t xml:space="preserve">All staff will be expected to consider their role in the context of the objectives that the Department is working towards and to contribute constructively to the continuous improvement, performance management and best value culture and </w:t>
      </w:r>
    </w:p>
    <w:p w:rsidR="000231A5" w:rsidRPr="008E18F7" w:rsidRDefault="000231A5" w:rsidP="000231A5">
      <w:pPr>
        <w:tabs>
          <w:tab w:val="left" w:pos="851"/>
          <w:tab w:val="left" w:pos="3119"/>
        </w:tabs>
        <w:ind w:left="851" w:hanging="851"/>
        <w:jc w:val="both"/>
        <w:rPr>
          <w:rFonts w:cs="Arial"/>
          <w:snapToGrid w:val="0"/>
        </w:rPr>
      </w:pPr>
      <w:r>
        <w:rPr>
          <w:rFonts w:cs="Arial"/>
          <w:snapToGrid w:val="0"/>
        </w:rPr>
        <w:tab/>
      </w:r>
      <w:r w:rsidRPr="008E18F7">
        <w:rPr>
          <w:rFonts w:cs="Arial"/>
          <w:snapToGrid w:val="0"/>
        </w:rPr>
        <w:t>also the interagency context of the Department's work.</w:t>
      </w:r>
    </w:p>
    <w:p w:rsidR="00152777" w:rsidRPr="00D75188" w:rsidRDefault="00152777" w:rsidP="00152777">
      <w:pPr>
        <w:tabs>
          <w:tab w:val="left" w:pos="851"/>
          <w:tab w:val="left" w:pos="3119"/>
        </w:tabs>
        <w:jc w:val="both"/>
        <w:rPr>
          <w:snapToGrid w:val="0"/>
          <w:szCs w:val="24"/>
        </w:rPr>
      </w:pPr>
    </w:p>
    <w:p w:rsidR="00D75188" w:rsidRPr="00D75188" w:rsidRDefault="00D75188" w:rsidP="00152777">
      <w:pPr>
        <w:tabs>
          <w:tab w:val="left" w:pos="851"/>
          <w:tab w:val="left" w:pos="3119"/>
        </w:tabs>
        <w:jc w:val="both"/>
        <w:rPr>
          <w:snapToGrid w:val="0"/>
          <w:szCs w:val="24"/>
        </w:rPr>
      </w:pPr>
    </w:p>
    <w:p w:rsidR="00D75188" w:rsidRPr="00D75188" w:rsidRDefault="00D75188" w:rsidP="00152777">
      <w:pPr>
        <w:tabs>
          <w:tab w:val="left" w:pos="851"/>
          <w:tab w:val="left" w:pos="3119"/>
        </w:tabs>
        <w:jc w:val="both"/>
        <w:rPr>
          <w:b/>
          <w:snapToGrid w:val="0"/>
          <w:szCs w:val="24"/>
        </w:rPr>
      </w:pPr>
      <w:r w:rsidRPr="00D75188">
        <w:rPr>
          <w:b/>
          <w:snapToGrid w:val="0"/>
          <w:szCs w:val="24"/>
        </w:rPr>
        <w:t>Key Relationships</w:t>
      </w:r>
    </w:p>
    <w:p w:rsidR="00D75188" w:rsidRPr="00D75188" w:rsidRDefault="00D75188" w:rsidP="00152777">
      <w:pPr>
        <w:tabs>
          <w:tab w:val="left" w:pos="851"/>
          <w:tab w:val="left" w:pos="3119"/>
        </w:tabs>
        <w:jc w:val="both"/>
        <w:rPr>
          <w:snapToGrid w:val="0"/>
          <w:szCs w:val="24"/>
        </w:rPr>
      </w:pPr>
    </w:p>
    <w:p w:rsidR="000231A5" w:rsidRPr="008E18F7" w:rsidRDefault="000231A5" w:rsidP="000231A5">
      <w:pPr>
        <w:tabs>
          <w:tab w:val="left" w:pos="851"/>
          <w:tab w:val="left" w:pos="3119"/>
        </w:tabs>
        <w:ind w:left="851" w:hanging="851"/>
        <w:jc w:val="both"/>
        <w:rPr>
          <w:rFonts w:cs="Arial"/>
          <w:snapToGrid w:val="0"/>
        </w:rPr>
      </w:pPr>
      <w:r w:rsidRPr="008E18F7">
        <w:rPr>
          <w:rFonts w:cs="Arial"/>
          <w:snapToGrid w:val="0"/>
        </w:rPr>
        <w:t>1.</w:t>
      </w:r>
      <w:r w:rsidRPr="008E18F7">
        <w:rPr>
          <w:rFonts w:cs="Arial"/>
          <w:snapToGrid w:val="0"/>
        </w:rPr>
        <w:tab/>
        <w:t>All staff will be expected to promote team working within their particular staff group/service area but also across the Department as a whole, with corporate colleagues, with staff from other agencies and representative groups and working with elected Members as appropriate.</w:t>
      </w:r>
    </w:p>
    <w:p w:rsidR="000231A5" w:rsidRPr="008E18F7" w:rsidRDefault="000231A5" w:rsidP="000231A5">
      <w:pPr>
        <w:tabs>
          <w:tab w:val="left" w:pos="851"/>
          <w:tab w:val="left" w:pos="3119"/>
        </w:tabs>
        <w:ind w:left="851" w:hanging="851"/>
        <w:jc w:val="both"/>
        <w:rPr>
          <w:rFonts w:cs="Arial"/>
          <w:snapToGrid w:val="0"/>
        </w:rPr>
      </w:pPr>
    </w:p>
    <w:p w:rsidR="000231A5" w:rsidRPr="008E18F7" w:rsidRDefault="000231A5" w:rsidP="000231A5">
      <w:pPr>
        <w:tabs>
          <w:tab w:val="left" w:pos="851"/>
          <w:tab w:val="left" w:pos="3119"/>
        </w:tabs>
        <w:ind w:left="851" w:hanging="851"/>
        <w:jc w:val="both"/>
        <w:rPr>
          <w:rFonts w:cs="Arial"/>
          <w:snapToGrid w:val="0"/>
        </w:rPr>
      </w:pPr>
      <w:r w:rsidRPr="008E18F7">
        <w:rPr>
          <w:rFonts w:cs="Arial"/>
          <w:snapToGrid w:val="0"/>
        </w:rPr>
        <w:t>2.</w:t>
      </w:r>
      <w:r w:rsidRPr="008E18F7">
        <w:rPr>
          <w:rFonts w:cs="Arial"/>
          <w:snapToGrid w:val="0"/>
        </w:rPr>
        <w:tab/>
        <w:t>Within the Department/Hartlepool Unitary Council:</w:t>
      </w:r>
    </w:p>
    <w:p w:rsidR="000231A5" w:rsidRPr="008E18F7" w:rsidRDefault="000231A5" w:rsidP="000231A5">
      <w:pPr>
        <w:tabs>
          <w:tab w:val="left" w:pos="851"/>
          <w:tab w:val="left" w:pos="3119"/>
        </w:tabs>
        <w:ind w:left="851" w:hanging="851"/>
        <w:jc w:val="both"/>
        <w:rPr>
          <w:rFonts w:cs="Arial"/>
          <w:snapToGrid w:val="0"/>
        </w:rPr>
      </w:pPr>
    </w:p>
    <w:p w:rsidR="000231A5" w:rsidRDefault="000231A5" w:rsidP="000231A5">
      <w:pPr>
        <w:numPr>
          <w:ilvl w:val="0"/>
          <w:numId w:val="34"/>
        </w:numPr>
        <w:tabs>
          <w:tab w:val="clear" w:pos="360"/>
          <w:tab w:val="left" w:pos="851"/>
          <w:tab w:val="num" w:pos="1215"/>
          <w:tab w:val="left" w:pos="3119"/>
        </w:tabs>
        <w:ind w:left="1215"/>
        <w:jc w:val="both"/>
        <w:rPr>
          <w:rFonts w:cs="Arial"/>
          <w:snapToGrid w:val="0"/>
        </w:rPr>
      </w:pPr>
      <w:r>
        <w:rPr>
          <w:rFonts w:cs="Arial"/>
          <w:snapToGrid w:val="0"/>
        </w:rPr>
        <w:t>Children’s Hub partners</w:t>
      </w:r>
    </w:p>
    <w:p w:rsidR="000231A5" w:rsidRPr="008E18F7" w:rsidRDefault="000231A5" w:rsidP="000231A5">
      <w:pPr>
        <w:numPr>
          <w:ilvl w:val="0"/>
          <w:numId w:val="34"/>
        </w:numPr>
        <w:tabs>
          <w:tab w:val="clear" w:pos="360"/>
          <w:tab w:val="left" w:pos="851"/>
          <w:tab w:val="num" w:pos="1215"/>
          <w:tab w:val="left" w:pos="3119"/>
        </w:tabs>
        <w:ind w:left="1215"/>
        <w:jc w:val="both"/>
        <w:rPr>
          <w:rFonts w:cs="Arial"/>
          <w:snapToGrid w:val="0"/>
        </w:rPr>
      </w:pPr>
      <w:r w:rsidRPr="008E18F7">
        <w:rPr>
          <w:rFonts w:cs="Arial"/>
          <w:snapToGrid w:val="0"/>
        </w:rPr>
        <w:t>Team Managers/</w:t>
      </w:r>
      <w:r>
        <w:rPr>
          <w:rFonts w:cs="Arial"/>
          <w:snapToGrid w:val="0"/>
        </w:rPr>
        <w:t xml:space="preserve">Early help </w:t>
      </w:r>
      <w:r w:rsidRPr="008E18F7">
        <w:rPr>
          <w:rFonts w:cs="Arial"/>
          <w:snapToGrid w:val="0"/>
        </w:rPr>
        <w:t>Team Managers</w:t>
      </w:r>
    </w:p>
    <w:p w:rsidR="000231A5" w:rsidRDefault="000231A5" w:rsidP="000231A5">
      <w:pPr>
        <w:numPr>
          <w:ilvl w:val="0"/>
          <w:numId w:val="34"/>
        </w:numPr>
        <w:tabs>
          <w:tab w:val="clear" w:pos="360"/>
          <w:tab w:val="left" w:pos="851"/>
          <w:tab w:val="num" w:pos="1215"/>
          <w:tab w:val="left" w:pos="3119"/>
        </w:tabs>
        <w:ind w:left="1215"/>
        <w:jc w:val="both"/>
        <w:rPr>
          <w:rFonts w:cs="Arial"/>
          <w:snapToGrid w:val="0"/>
        </w:rPr>
      </w:pPr>
      <w:r w:rsidRPr="008E18F7">
        <w:rPr>
          <w:rFonts w:cs="Arial"/>
          <w:snapToGrid w:val="0"/>
        </w:rPr>
        <w:t>Social Workers/</w:t>
      </w:r>
      <w:r>
        <w:rPr>
          <w:rFonts w:cs="Arial"/>
          <w:snapToGrid w:val="0"/>
        </w:rPr>
        <w:t xml:space="preserve">Family Support </w:t>
      </w:r>
      <w:r w:rsidRPr="008E18F7">
        <w:rPr>
          <w:rFonts w:cs="Arial"/>
          <w:snapToGrid w:val="0"/>
        </w:rPr>
        <w:t>Workers</w:t>
      </w:r>
    </w:p>
    <w:p w:rsidR="000231A5" w:rsidRPr="008E18F7" w:rsidRDefault="000231A5" w:rsidP="000231A5">
      <w:pPr>
        <w:numPr>
          <w:ilvl w:val="0"/>
          <w:numId w:val="34"/>
        </w:numPr>
        <w:tabs>
          <w:tab w:val="clear" w:pos="360"/>
          <w:tab w:val="left" w:pos="851"/>
          <w:tab w:val="num" w:pos="1215"/>
          <w:tab w:val="left" w:pos="3119"/>
        </w:tabs>
        <w:ind w:left="1215"/>
        <w:jc w:val="both"/>
        <w:rPr>
          <w:rFonts w:cs="Arial"/>
          <w:snapToGrid w:val="0"/>
        </w:rPr>
      </w:pPr>
      <w:r>
        <w:rPr>
          <w:rFonts w:cs="Arial"/>
          <w:snapToGrid w:val="0"/>
        </w:rPr>
        <w:t>Administrative staff</w:t>
      </w:r>
    </w:p>
    <w:p w:rsidR="000231A5" w:rsidRPr="008E18F7" w:rsidRDefault="000231A5" w:rsidP="000231A5">
      <w:pPr>
        <w:tabs>
          <w:tab w:val="left" w:pos="851"/>
          <w:tab w:val="left" w:pos="3119"/>
        </w:tabs>
        <w:ind w:left="851" w:hanging="851"/>
        <w:jc w:val="both"/>
        <w:rPr>
          <w:rFonts w:cs="Arial"/>
          <w:snapToGrid w:val="0"/>
        </w:rPr>
      </w:pPr>
    </w:p>
    <w:p w:rsidR="000231A5" w:rsidRPr="008E18F7" w:rsidRDefault="000231A5" w:rsidP="000231A5">
      <w:pPr>
        <w:tabs>
          <w:tab w:val="left" w:pos="851"/>
          <w:tab w:val="left" w:pos="3119"/>
        </w:tabs>
        <w:ind w:left="851" w:hanging="851"/>
        <w:jc w:val="both"/>
        <w:rPr>
          <w:rFonts w:cs="Arial"/>
          <w:snapToGrid w:val="0"/>
        </w:rPr>
      </w:pPr>
      <w:r w:rsidRPr="008E18F7">
        <w:rPr>
          <w:rFonts w:cs="Arial"/>
          <w:snapToGrid w:val="0"/>
        </w:rPr>
        <w:tab/>
        <w:t>External:</w:t>
      </w:r>
    </w:p>
    <w:p w:rsidR="000231A5" w:rsidRPr="008E18F7" w:rsidRDefault="000231A5" w:rsidP="000231A5">
      <w:pPr>
        <w:tabs>
          <w:tab w:val="left" w:pos="851"/>
          <w:tab w:val="left" w:pos="3119"/>
        </w:tabs>
        <w:ind w:left="851" w:hanging="851"/>
        <w:jc w:val="both"/>
        <w:rPr>
          <w:rFonts w:cs="Arial"/>
          <w:snapToGrid w:val="0"/>
        </w:rPr>
      </w:pPr>
    </w:p>
    <w:p w:rsidR="000231A5" w:rsidRDefault="000231A5" w:rsidP="000231A5">
      <w:pPr>
        <w:numPr>
          <w:ilvl w:val="0"/>
          <w:numId w:val="35"/>
        </w:numPr>
        <w:tabs>
          <w:tab w:val="clear" w:pos="360"/>
          <w:tab w:val="left" w:pos="851"/>
          <w:tab w:val="num" w:pos="1215"/>
          <w:tab w:val="left" w:pos="3119"/>
        </w:tabs>
        <w:ind w:left="1215"/>
        <w:jc w:val="both"/>
        <w:rPr>
          <w:rFonts w:cs="Arial"/>
          <w:snapToGrid w:val="0"/>
        </w:rPr>
      </w:pPr>
      <w:r w:rsidRPr="008E18F7">
        <w:rPr>
          <w:rFonts w:cs="Arial"/>
          <w:snapToGrid w:val="0"/>
        </w:rPr>
        <w:t>All agencies in this field of work</w:t>
      </w:r>
    </w:p>
    <w:p w:rsidR="000231A5" w:rsidRPr="008E18F7" w:rsidRDefault="000231A5" w:rsidP="000231A5">
      <w:pPr>
        <w:numPr>
          <w:ilvl w:val="0"/>
          <w:numId w:val="35"/>
        </w:numPr>
        <w:tabs>
          <w:tab w:val="clear" w:pos="360"/>
          <w:tab w:val="left" w:pos="851"/>
          <w:tab w:val="num" w:pos="1215"/>
          <w:tab w:val="left" w:pos="3119"/>
        </w:tabs>
        <w:ind w:left="1215"/>
        <w:jc w:val="both"/>
        <w:rPr>
          <w:rFonts w:cs="Arial"/>
          <w:snapToGrid w:val="0"/>
        </w:rPr>
      </w:pPr>
      <w:r>
        <w:rPr>
          <w:rFonts w:cs="Arial"/>
          <w:snapToGrid w:val="0"/>
        </w:rPr>
        <w:t>Children and young people and their families</w:t>
      </w:r>
    </w:p>
    <w:p w:rsidR="00D75188" w:rsidRPr="00D75188" w:rsidRDefault="00D75188" w:rsidP="00152777">
      <w:pPr>
        <w:tabs>
          <w:tab w:val="left" w:pos="851"/>
          <w:tab w:val="left" w:pos="3119"/>
        </w:tabs>
        <w:jc w:val="both"/>
        <w:rPr>
          <w:snapToGrid w:val="0"/>
          <w:szCs w:val="24"/>
        </w:rPr>
      </w:pPr>
    </w:p>
    <w:p w:rsidR="00D75188" w:rsidRPr="00D75188" w:rsidRDefault="00D75188" w:rsidP="00152777">
      <w:pPr>
        <w:tabs>
          <w:tab w:val="left" w:pos="851"/>
          <w:tab w:val="left" w:pos="3119"/>
        </w:tabs>
        <w:jc w:val="both"/>
        <w:rPr>
          <w:snapToGrid w:val="0"/>
          <w:szCs w:val="24"/>
        </w:rPr>
      </w:pPr>
    </w:p>
    <w:p w:rsidR="00152777" w:rsidRPr="00D75188" w:rsidRDefault="00152777" w:rsidP="00152777">
      <w:pPr>
        <w:tabs>
          <w:tab w:val="left" w:pos="851"/>
          <w:tab w:val="left" w:pos="3119"/>
        </w:tabs>
        <w:jc w:val="both"/>
        <w:rPr>
          <w:b/>
          <w:snapToGrid w:val="0"/>
          <w:szCs w:val="24"/>
        </w:rPr>
      </w:pPr>
      <w:r w:rsidRPr="00D75188">
        <w:rPr>
          <w:b/>
          <w:snapToGrid w:val="0"/>
          <w:szCs w:val="24"/>
        </w:rPr>
        <w:t>Main Duties and Responsibilities</w:t>
      </w:r>
    </w:p>
    <w:p w:rsidR="00152777" w:rsidRPr="00D75188" w:rsidRDefault="00152777" w:rsidP="00152777">
      <w:pPr>
        <w:tabs>
          <w:tab w:val="left" w:pos="851"/>
          <w:tab w:val="left" w:pos="3119"/>
        </w:tabs>
        <w:ind w:left="360"/>
        <w:jc w:val="both"/>
        <w:rPr>
          <w:snapToGrid w:val="0"/>
          <w:szCs w:val="24"/>
        </w:rPr>
      </w:pPr>
    </w:p>
    <w:p w:rsidR="000231A5" w:rsidRDefault="000231A5" w:rsidP="000231A5">
      <w:pPr>
        <w:numPr>
          <w:ilvl w:val="0"/>
          <w:numId w:val="36"/>
        </w:numPr>
        <w:rPr>
          <w:snapToGrid w:val="0"/>
        </w:rPr>
      </w:pPr>
      <w:r w:rsidRPr="009215EE">
        <w:rPr>
          <w:snapToGrid w:val="0"/>
        </w:rPr>
        <w:t>To contribute to the provision of an effective multi-agency professional triage and assessment hub through information sharing</w:t>
      </w:r>
      <w:r>
        <w:rPr>
          <w:snapToGrid w:val="0"/>
        </w:rPr>
        <w:t>,</w:t>
      </w:r>
      <w:r w:rsidRPr="009215EE">
        <w:rPr>
          <w:snapToGrid w:val="0"/>
        </w:rPr>
        <w:t xml:space="preserve"> risk assessment and decision making.</w:t>
      </w:r>
    </w:p>
    <w:p w:rsidR="000231A5" w:rsidRDefault="000231A5" w:rsidP="000231A5">
      <w:pPr>
        <w:ind w:left="720"/>
        <w:rPr>
          <w:snapToGrid w:val="0"/>
        </w:rPr>
      </w:pPr>
      <w:r w:rsidRPr="009215EE">
        <w:rPr>
          <w:snapToGrid w:val="0"/>
        </w:rPr>
        <w:t xml:space="preserve"> </w:t>
      </w:r>
    </w:p>
    <w:p w:rsidR="000231A5" w:rsidRDefault="000231A5" w:rsidP="000231A5">
      <w:pPr>
        <w:numPr>
          <w:ilvl w:val="0"/>
          <w:numId w:val="36"/>
        </w:numPr>
        <w:rPr>
          <w:snapToGrid w:val="0"/>
        </w:rPr>
      </w:pPr>
      <w:r>
        <w:rPr>
          <w:snapToGrid w:val="0"/>
        </w:rPr>
        <w:t>To carry out social work duties in accordance with the policy and procedures of the department and standards set out in law, guidance and regulations.</w:t>
      </w:r>
    </w:p>
    <w:p w:rsidR="000231A5" w:rsidRDefault="000231A5" w:rsidP="000231A5">
      <w:pPr>
        <w:ind w:left="720"/>
        <w:rPr>
          <w:snapToGrid w:val="0"/>
        </w:rPr>
      </w:pPr>
    </w:p>
    <w:p w:rsidR="000231A5" w:rsidRDefault="000231A5" w:rsidP="000231A5">
      <w:pPr>
        <w:numPr>
          <w:ilvl w:val="0"/>
          <w:numId w:val="36"/>
        </w:numPr>
        <w:rPr>
          <w:snapToGrid w:val="0"/>
        </w:rPr>
      </w:pPr>
      <w:r>
        <w:rPr>
          <w:snapToGrid w:val="0"/>
        </w:rPr>
        <w:t>To achieve the identification of vulnerable families and ensure that they get access to the right early help or specialist support.</w:t>
      </w:r>
    </w:p>
    <w:p w:rsidR="000231A5" w:rsidRDefault="000231A5" w:rsidP="000231A5">
      <w:pPr>
        <w:ind w:left="720"/>
        <w:rPr>
          <w:snapToGrid w:val="0"/>
        </w:rPr>
      </w:pPr>
    </w:p>
    <w:p w:rsidR="000231A5" w:rsidRDefault="000231A5" w:rsidP="000231A5">
      <w:pPr>
        <w:numPr>
          <w:ilvl w:val="0"/>
          <w:numId w:val="36"/>
        </w:numPr>
        <w:rPr>
          <w:rFonts w:cs="Arial"/>
          <w:snapToGrid w:val="0"/>
        </w:rPr>
      </w:pPr>
      <w:r w:rsidRPr="00134D8D">
        <w:rPr>
          <w:rFonts w:cs="Arial"/>
          <w:snapToGrid w:val="0"/>
        </w:rPr>
        <w:t>The consideration and clarification of information regarding children who may be in need of safeguarding or support through social care</w:t>
      </w:r>
      <w:r>
        <w:rPr>
          <w:rFonts w:cs="Arial"/>
          <w:snapToGrid w:val="0"/>
        </w:rPr>
        <w:t>,</w:t>
      </w:r>
      <w:r w:rsidRPr="00134D8D">
        <w:rPr>
          <w:rFonts w:cs="Arial"/>
          <w:snapToGrid w:val="0"/>
        </w:rPr>
        <w:t xml:space="preserve"> </w:t>
      </w:r>
      <w:r>
        <w:rPr>
          <w:rFonts w:cs="Arial"/>
          <w:snapToGrid w:val="0"/>
        </w:rPr>
        <w:t>e</w:t>
      </w:r>
      <w:r w:rsidRPr="00134D8D">
        <w:rPr>
          <w:rFonts w:cs="Arial"/>
          <w:snapToGrid w:val="0"/>
        </w:rPr>
        <w:t xml:space="preserve">arly </w:t>
      </w:r>
      <w:r>
        <w:rPr>
          <w:rFonts w:cs="Arial"/>
          <w:snapToGrid w:val="0"/>
        </w:rPr>
        <w:t>h</w:t>
      </w:r>
      <w:r w:rsidRPr="00134D8D">
        <w:rPr>
          <w:rFonts w:cs="Arial"/>
          <w:snapToGrid w:val="0"/>
        </w:rPr>
        <w:t>elp</w:t>
      </w:r>
      <w:r>
        <w:rPr>
          <w:rFonts w:cs="Arial"/>
          <w:snapToGrid w:val="0"/>
        </w:rPr>
        <w:t xml:space="preserve"> or other agencies</w:t>
      </w:r>
      <w:r w:rsidRPr="00134D8D">
        <w:rPr>
          <w:rFonts w:cs="Arial"/>
          <w:snapToGrid w:val="0"/>
        </w:rPr>
        <w:t>.</w:t>
      </w:r>
    </w:p>
    <w:p w:rsidR="000231A5" w:rsidRDefault="000231A5" w:rsidP="000231A5">
      <w:pPr>
        <w:pStyle w:val="ListParagraph"/>
        <w:rPr>
          <w:rFonts w:cs="Arial"/>
          <w:snapToGrid w:val="0"/>
        </w:rPr>
      </w:pPr>
    </w:p>
    <w:p w:rsidR="000231A5" w:rsidRDefault="000231A5" w:rsidP="000231A5">
      <w:pPr>
        <w:numPr>
          <w:ilvl w:val="0"/>
          <w:numId w:val="36"/>
        </w:numPr>
        <w:rPr>
          <w:rFonts w:cs="Arial"/>
          <w:snapToGrid w:val="0"/>
        </w:rPr>
      </w:pPr>
      <w:r w:rsidRPr="007C55AA">
        <w:rPr>
          <w:rFonts w:cs="Arial"/>
          <w:snapToGrid w:val="0"/>
        </w:rPr>
        <w:t>The creation of accurate and timely records in the form of contacts or referrals. This will involve</w:t>
      </w:r>
      <w:r>
        <w:rPr>
          <w:rFonts w:cs="Arial"/>
          <w:snapToGrid w:val="0"/>
        </w:rPr>
        <w:t xml:space="preserve"> </w:t>
      </w:r>
      <w:r w:rsidRPr="007C55AA">
        <w:rPr>
          <w:rFonts w:cs="Arial"/>
          <w:snapToGrid w:val="0"/>
        </w:rPr>
        <w:t>input</w:t>
      </w:r>
      <w:r>
        <w:rPr>
          <w:rFonts w:cs="Arial"/>
          <w:snapToGrid w:val="0"/>
        </w:rPr>
        <w:t>ting</w:t>
      </w:r>
      <w:r w:rsidRPr="007C55AA">
        <w:rPr>
          <w:rFonts w:cs="Arial"/>
          <w:snapToGrid w:val="0"/>
        </w:rPr>
        <w:t xml:space="preserve"> all necessary information relating to individual children or young people and their families </w:t>
      </w:r>
      <w:r>
        <w:rPr>
          <w:rFonts w:cs="Arial"/>
          <w:snapToGrid w:val="0"/>
        </w:rPr>
        <w:t>i</w:t>
      </w:r>
      <w:r w:rsidRPr="007C55AA">
        <w:rPr>
          <w:rFonts w:cs="Arial"/>
          <w:snapToGrid w:val="0"/>
        </w:rPr>
        <w:t>nto the appropriate computer system in accordance with specified standards.</w:t>
      </w:r>
    </w:p>
    <w:p w:rsidR="000231A5" w:rsidRDefault="000231A5" w:rsidP="000231A5">
      <w:pPr>
        <w:pStyle w:val="ListParagraph"/>
        <w:rPr>
          <w:rFonts w:cs="Arial"/>
          <w:snapToGrid w:val="0"/>
        </w:rPr>
      </w:pPr>
    </w:p>
    <w:p w:rsidR="000231A5" w:rsidRPr="007C55AA" w:rsidRDefault="000231A5" w:rsidP="000231A5">
      <w:pPr>
        <w:numPr>
          <w:ilvl w:val="0"/>
          <w:numId w:val="36"/>
        </w:numPr>
        <w:rPr>
          <w:rFonts w:cs="Arial"/>
          <w:snapToGrid w:val="0"/>
        </w:rPr>
      </w:pPr>
      <w:r>
        <w:rPr>
          <w:rFonts w:cs="Arial"/>
          <w:snapToGrid w:val="0"/>
        </w:rPr>
        <w:t xml:space="preserve">To ensure a person centred approach to those that contact the Children’s Hub and to ensure where possible the views of children and young people are sought and taken into account. </w:t>
      </w:r>
    </w:p>
    <w:p w:rsidR="000231A5" w:rsidRDefault="000231A5" w:rsidP="000231A5">
      <w:pPr>
        <w:pStyle w:val="ListParagraph"/>
        <w:rPr>
          <w:rFonts w:cs="Arial"/>
          <w:snapToGrid w:val="0"/>
        </w:rPr>
      </w:pPr>
    </w:p>
    <w:p w:rsidR="000231A5" w:rsidRPr="00134D8D" w:rsidRDefault="000231A5" w:rsidP="000231A5">
      <w:pPr>
        <w:numPr>
          <w:ilvl w:val="0"/>
          <w:numId w:val="36"/>
        </w:numPr>
        <w:rPr>
          <w:rFonts w:cs="Arial"/>
        </w:rPr>
      </w:pPr>
      <w:r w:rsidRPr="00134D8D">
        <w:rPr>
          <w:rFonts w:cs="Arial"/>
          <w:snapToGrid w:val="0"/>
        </w:rPr>
        <w:t xml:space="preserve">To feedback to the </w:t>
      </w:r>
      <w:r>
        <w:rPr>
          <w:rFonts w:cs="Arial"/>
          <w:snapToGrid w:val="0"/>
        </w:rPr>
        <w:t xml:space="preserve">Children’s Hub </w:t>
      </w:r>
      <w:r w:rsidRPr="00134D8D">
        <w:rPr>
          <w:rFonts w:cs="Arial"/>
          <w:snapToGrid w:val="0"/>
        </w:rPr>
        <w:t>Team Manager any problems in relation to the effective provision of services.</w:t>
      </w:r>
    </w:p>
    <w:p w:rsidR="000231A5" w:rsidRDefault="000231A5" w:rsidP="000231A5">
      <w:pPr>
        <w:pStyle w:val="ListParagraph"/>
        <w:rPr>
          <w:rFonts w:cs="Arial"/>
          <w:snapToGrid w:val="0"/>
        </w:rPr>
      </w:pPr>
    </w:p>
    <w:p w:rsidR="000231A5" w:rsidRPr="00134D8D" w:rsidRDefault="000231A5" w:rsidP="000231A5">
      <w:pPr>
        <w:numPr>
          <w:ilvl w:val="0"/>
          <w:numId w:val="36"/>
        </w:numPr>
        <w:rPr>
          <w:rFonts w:cs="Arial"/>
        </w:rPr>
      </w:pPr>
      <w:r w:rsidRPr="00134D8D">
        <w:rPr>
          <w:rFonts w:cs="Arial"/>
          <w:snapToGrid w:val="0"/>
        </w:rPr>
        <w:t>A</w:t>
      </w:r>
      <w:r w:rsidRPr="00134D8D">
        <w:rPr>
          <w:rFonts w:cs="Arial"/>
        </w:rPr>
        <w:t>ny other duties of a related nature which might reasonably be required and allocated</w:t>
      </w:r>
      <w:r>
        <w:rPr>
          <w:rFonts w:cs="Arial"/>
        </w:rPr>
        <w:t xml:space="preserve"> </w:t>
      </w:r>
      <w:r w:rsidRPr="00134D8D">
        <w:rPr>
          <w:rFonts w:cs="Arial"/>
        </w:rPr>
        <w:t xml:space="preserve">by the </w:t>
      </w:r>
      <w:r>
        <w:rPr>
          <w:rFonts w:cs="Arial"/>
        </w:rPr>
        <w:t>Children’s Hub</w:t>
      </w:r>
      <w:r w:rsidRPr="00134D8D">
        <w:rPr>
          <w:rFonts w:cs="Arial"/>
        </w:rPr>
        <w:t xml:space="preserve"> Team Manager.</w:t>
      </w:r>
    </w:p>
    <w:p w:rsidR="00152777" w:rsidRPr="00D75188" w:rsidRDefault="00152777" w:rsidP="00152777">
      <w:pPr>
        <w:rPr>
          <w:szCs w:val="24"/>
        </w:rPr>
      </w:pPr>
    </w:p>
    <w:p w:rsidR="00D75188" w:rsidRPr="00D75188" w:rsidRDefault="00D75188" w:rsidP="00152777">
      <w:pPr>
        <w:rPr>
          <w:szCs w:val="24"/>
        </w:rPr>
      </w:pPr>
    </w:p>
    <w:p w:rsidR="00152777" w:rsidRPr="000231A5" w:rsidRDefault="00152777" w:rsidP="00152777">
      <w:pPr>
        <w:tabs>
          <w:tab w:val="left" w:pos="851"/>
          <w:tab w:val="left" w:pos="3119"/>
        </w:tabs>
        <w:jc w:val="both"/>
        <w:rPr>
          <w:b/>
          <w:snapToGrid w:val="0"/>
          <w:szCs w:val="24"/>
          <w:u w:val="single"/>
        </w:rPr>
      </w:pPr>
      <w:r w:rsidRPr="000231A5">
        <w:rPr>
          <w:b/>
          <w:snapToGrid w:val="0"/>
          <w:szCs w:val="24"/>
          <w:u w:val="single"/>
        </w:rPr>
        <w:t>Changes</w:t>
      </w:r>
    </w:p>
    <w:p w:rsidR="00756B63" w:rsidRDefault="00756B63" w:rsidP="00756B63">
      <w:pPr>
        <w:jc w:val="both"/>
        <w:rPr>
          <w:rFonts w:cs="Arial"/>
          <w:szCs w:val="24"/>
        </w:rPr>
      </w:pPr>
    </w:p>
    <w:p w:rsidR="00756B63" w:rsidRDefault="00756B63" w:rsidP="00756B63">
      <w:pPr>
        <w:jc w:val="both"/>
        <w:rPr>
          <w:rFonts w:cs="Arial"/>
          <w:szCs w:val="24"/>
        </w:rPr>
      </w:pPr>
      <w:r>
        <w:rPr>
          <w:rFonts w:cs="Arial"/>
          <w:szCs w:val="24"/>
        </w:rPr>
        <w:t>Over time Council services change and develop.  This can impact upon the main duties and responsibilities of the role, and subsequently the post holder, who will be required to adapt. Any changes will be appropriate to the grading of the post and will be made in discussion with the post holder.</w:t>
      </w:r>
    </w:p>
    <w:p w:rsidR="00152777" w:rsidRDefault="00152777" w:rsidP="00152777">
      <w:pPr>
        <w:tabs>
          <w:tab w:val="left" w:pos="851"/>
          <w:tab w:val="left" w:pos="3119"/>
        </w:tabs>
        <w:jc w:val="both"/>
        <w:rPr>
          <w:snapToGrid w:val="0"/>
          <w:szCs w:val="24"/>
        </w:rPr>
      </w:pPr>
    </w:p>
    <w:p w:rsidR="00EF0E83" w:rsidRPr="00D75188" w:rsidRDefault="00EF0E83" w:rsidP="00152777">
      <w:pPr>
        <w:tabs>
          <w:tab w:val="left" w:pos="851"/>
          <w:tab w:val="left" w:pos="3119"/>
        </w:tabs>
        <w:jc w:val="both"/>
        <w:rPr>
          <w:snapToGrid w:val="0"/>
          <w:szCs w:val="24"/>
        </w:rPr>
      </w:pPr>
    </w:p>
    <w:p w:rsidR="00B910E1" w:rsidRDefault="00D75188" w:rsidP="00B910E1">
      <w:pPr>
        <w:rPr>
          <w:szCs w:val="24"/>
        </w:rPr>
      </w:pPr>
      <w:r w:rsidRPr="00D75188">
        <w:rPr>
          <w:szCs w:val="24"/>
        </w:rPr>
        <w:t xml:space="preserve">Date:  </w:t>
      </w:r>
      <w:r w:rsidR="00A62436">
        <w:rPr>
          <w:szCs w:val="24"/>
        </w:rPr>
        <w:t>05.09.2022</w:t>
      </w:r>
    </w:p>
    <w:p w:rsidR="00756B63" w:rsidRDefault="00756B63" w:rsidP="00EF0E83">
      <w:pPr>
        <w:pStyle w:val="PlainText"/>
        <w:tabs>
          <w:tab w:val="left" w:pos="810"/>
          <w:tab w:val="left" w:pos="1418"/>
        </w:tabs>
        <w:jc w:val="center"/>
        <w:rPr>
          <w:rFonts w:ascii="Arial" w:hAnsi="Arial" w:cs="Arial"/>
          <w:b/>
          <w:sz w:val="24"/>
          <w:szCs w:val="24"/>
        </w:rPr>
      </w:pPr>
    </w:p>
    <w:p w:rsidR="00756B63" w:rsidRDefault="00756B63" w:rsidP="00EF0E83">
      <w:pPr>
        <w:pStyle w:val="PlainText"/>
        <w:tabs>
          <w:tab w:val="left" w:pos="810"/>
          <w:tab w:val="left" w:pos="1418"/>
        </w:tabs>
        <w:jc w:val="center"/>
        <w:rPr>
          <w:rFonts w:ascii="Arial" w:hAnsi="Arial" w:cs="Arial"/>
          <w:b/>
          <w:sz w:val="24"/>
          <w:szCs w:val="24"/>
        </w:rPr>
      </w:pPr>
    </w:p>
    <w:p w:rsidR="00EF0E83" w:rsidRPr="004744A5" w:rsidRDefault="00EF0E83" w:rsidP="00EF0E83">
      <w:pPr>
        <w:pStyle w:val="PlainText"/>
        <w:tabs>
          <w:tab w:val="left" w:pos="810"/>
          <w:tab w:val="left" w:pos="1418"/>
        </w:tabs>
        <w:jc w:val="center"/>
        <w:rPr>
          <w:rFonts w:ascii="Arial" w:hAnsi="Arial" w:cs="Arial"/>
          <w:b/>
          <w:sz w:val="24"/>
          <w:szCs w:val="24"/>
        </w:rPr>
      </w:pPr>
      <w:r w:rsidRPr="004744A5">
        <w:rPr>
          <w:rFonts w:ascii="Arial" w:hAnsi="Arial" w:cs="Arial"/>
          <w:b/>
          <w:sz w:val="24"/>
          <w:szCs w:val="24"/>
        </w:rPr>
        <w:t>HARTLEPOOL BOROUGH COUNCIL IS COMMITTED TO SAFEGUARDING AND PROMOTING THE WELFARE OF CHILDREN, YOUNG PEOPLE AND VULNERABLE ADULTS.  IF THIS POST IS SUBJECT TO SAFER RECRUITMENT MEASURES THEN A DISCLOSURE AND BARRING SERVICE (DBS) CHECK WILL BE REQUIRED.</w:t>
      </w:r>
    </w:p>
    <w:p w:rsidR="00EF0E83" w:rsidRDefault="00EF0E83" w:rsidP="00B910E1">
      <w:pPr>
        <w:rPr>
          <w:szCs w:val="24"/>
        </w:rPr>
      </w:pPr>
    </w:p>
    <w:p w:rsidR="00EF0E83" w:rsidRPr="00D75188" w:rsidRDefault="00EF0E83" w:rsidP="00B910E1">
      <w:pPr>
        <w:rPr>
          <w:szCs w:val="24"/>
        </w:rPr>
      </w:pPr>
    </w:p>
    <w:sectPr w:rsidR="00EF0E83" w:rsidRPr="00D75188" w:rsidSect="00D60D43">
      <w:headerReference w:type="default" r:id="rId10"/>
      <w:footerReference w:type="default" r:id="rId11"/>
      <w:pgSz w:w="11906" w:h="16838"/>
      <w:pgMar w:top="1247" w:right="1247" w:bottom="1247"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F2E" w:rsidRDefault="006E5F2E" w:rsidP="00E95911">
      <w:r>
        <w:separator/>
      </w:r>
    </w:p>
  </w:endnote>
  <w:endnote w:type="continuationSeparator" w:id="0">
    <w:p w:rsidR="006E5F2E" w:rsidRDefault="006E5F2E" w:rsidP="00E9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77" w:rsidRPr="006A56E9" w:rsidRDefault="00FA327A" w:rsidP="006A56E9">
    <w:pPr>
      <w:pStyle w:val="BodyText"/>
      <w:ind w:left="-567"/>
      <w:rPr>
        <w:b/>
        <w:sz w:val="16"/>
      </w:rPr>
    </w:pPr>
    <w:r>
      <w:rPr>
        <w:noProof/>
        <w:lang w:eastAsia="en-GB"/>
      </w:rPr>
      <mc:AlternateContent>
        <mc:Choice Requires="wps">
          <w:drawing>
            <wp:anchor distT="0" distB="0" distL="114300" distR="114300" simplePos="0" relativeHeight="251657728" behindDoc="0" locked="0" layoutInCell="1" allowOverlap="1" wp14:anchorId="11C99523" wp14:editId="69FE9915">
              <wp:simplePos x="0" y="0"/>
              <wp:positionH relativeFrom="column">
                <wp:posOffset>245745</wp:posOffset>
              </wp:positionH>
              <wp:positionV relativeFrom="paragraph">
                <wp:posOffset>497840</wp:posOffset>
              </wp:positionV>
              <wp:extent cx="5029200" cy="457200"/>
              <wp:effectExtent l="0" t="254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77" w:rsidRPr="000E072B" w:rsidRDefault="00152777" w:rsidP="001B5A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99523" id="_x0000_t202" coordsize="21600,21600" o:spt="202" path="m,l,21600r21600,l21600,xe">
              <v:stroke joinstyle="miter"/>
              <v:path gradientshapeok="t" o:connecttype="rect"/>
            </v:shapetype>
            <v:shape id="Text Box 1" o:spid="_x0000_s1026" type="#_x0000_t202" style="position:absolute;left:0;text-align:left;margin-left:19.35pt;margin-top:39.2pt;width:39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kYsQIAALk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" filled="f" stroked="f">
              <v:textbox>
                <w:txbxContent>
                  <w:p w:rsidR="00152777" w:rsidRPr="000E072B" w:rsidRDefault="00152777" w:rsidP="001B5A59"/>
                </w:txbxContent>
              </v:textbox>
            </v:shape>
          </w:pict>
        </mc:Fallback>
      </mc:AlternateContent>
    </w:r>
    <w:r w:rsidR="00E956C8">
      <w:rPr>
        <w:noProof/>
        <w:lang w:eastAsia="en-GB"/>
      </w:rPr>
      <w:drawing>
        <wp:inline distT="0" distB="0" distL="0" distR="0" wp14:anchorId="11C99524" wp14:editId="11C99525">
          <wp:extent cx="6819900" cy="990600"/>
          <wp:effectExtent l="19050" t="0" r="0" b="0"/>
          <wp:docPr id="2" name="Picture 2" descr="HARTLEPOOL BULLETI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TLEPOOL BULLETIN FOOTER"/>
                  <pic:cNvPicPr>
                    <a:picLocks noChangeAspect="1" noChangeArrowheads="1"/>
                  </pic:cNvPicPr>
                </pic:nvPicPr>
                <pic:blipFill>
                  <a:blip r:embed="rId1"/>
                  <a:srcRect/>
                  <a:stretch>
                    <a:fillRect/>
                  </a:stretch>
                </pic:blipFill>
                <pic:spPr bwMode="auto">
                  <a:xfrm>
                    <a:off x="0" y="0"/>
                    <a:ext cx="6819900" cy="990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F2E" w:rsidRDefault="006E5F2E" w:rsidP="00E95911">
      <w:r>
        <w:separator/>
      </w:r>
    </w:p>
  </w:footnote>
  <w:footnote w:type="continuationSeparator" w:id="0">
    <w:p w:rsidR="006E5F2E" w:rsidRDefault="006E5F2E" w:rsidP="00E9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77" w:rsidRDefault="00E956C8" w:rsidP="001B5A59">
    <w:pPr>
      <w:pStyle w:val="Header"/>
    </w:pPr>
    <w:r>
      <w:rPr>
        <w:noProof/>
        <w:lang w:eastAsia="en-GB"/>
      </w:rPr>
      <w:drawing>
        <wp:inline distT="0" distB="0" distL="0" distR="0" wp14:anchorId="11C99521" wp14:editId="11C99522">
          <wp:extent cx="5972175" cy="752475"/>
          <wp:effectExtent l="19050" t="0" r="9525" b="0"/>
          <wp:docPr id="1" name="Picture 1" descr="HARTLEPOOL GENERI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LEPOOL GENERIC HEADER"/>
                  <pic:cNvPicPr>
                    <a:picLocks noChangeAspect="1" noChangeArrowheads="1"/>
                  </pic:cNvPicPr>
                </pic:nvPicPr>
                <pic:blipFill>
                  <a:blip r:embed="rId1"/>
                  <a:srcRect/>
                  <a:stretch>
                    <a:fillRect/>
                  </a:stretch>
                </pic:blipFill>
                <pic:spPr bwMode="auto">
                  <a:xfrm>
                    <a:off x="0" y="0"/>
                    <a:ext cx="5972175" cy="752475"/>
                  </a:xfrm>
                  <a:prstGeom prst="rect">
                    <a:avLst/>
                  </a:prstGeom>
                  <a:noFill/>
                  <a:ln w="9525">
                    <a:noFill/>
                    <a:miter lim="800000"/>
                    <a:headEnd/>
                    <a:tailEnd/>
                  </a:ln>
                </pic:spPr>
              </pic:pic>
            </a:graphicData>
          </a:graphic>
        </wp:inline>
      </w:drawing>
    </w:r>
  </w:p>
  <w:p w:rsidR="00152777" w:rsidRDefault="00152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D56"/>
    <w:multiLevelType w:val="hybridMultilevel"/>
    <w:tmpl w:val="7786A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A43E6"/>
    <w:multiLevelType w:val="hybridMultilevel"/>
    <w:tmpl w:val="6E2E40AA"/>
    <w:lvl w:ilvl="0" w:tplc="0409000F">
      <w:start w:val="1"/>
      <w:numFmt w:val="decimal"/>
      <w:lvlText w:val="%1."/>
      <w:lvlJc w:val="left"/>
      <w:pPr>
        <w:tabs>
          <w:tab w:val="num" w:pos="1070"/>
        </w:tabs>
        <w:ind w:left="107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53CD3"/>
    <w:multiLevelType w:val="hybridMultilevel"/>
    <w:tmpl w:val="256A98E2"/>
    <w:lvl w:ilvl="0" w:tplc="58C2849E">
      <w:start w:val="5"/>
      <w:numFmt w:val="decimal"/>
      <w:lvlText w:val="%1."/>
      <w:lvlJc w:val="left"/>
      <w:pPr>
        <w:tabs>
          <w:tab w:val="num" w:pos="1860"/>
        </w:tabs>
        <w:ind w:left="1860" w:hanging="360"/>
      </w:pPr>
      <w:rPr>
        <w:rFonts w:hint="default"/>
      </w:rPr>
    </w:lvl>
    <w:lvl w:ilvl="1" w:tplc="04090019">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 w15:restartNumberingAfterBreak="0">
    <w:nsid w:val="0C4A184E"/>
    <w:multiLevelType w:val="hybridMultilevel"/>
    <w:tmpl w:val="53AE8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0254A"/>
    <w:multiLevelType w:val="hybridMultilevel"/>
    <w:tmpl w:val="883CF0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A265A6F"/>
    <w:multiLevelType w:val="hybridMultilevel"/>
    <w:tmpl w:val="DD4C487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DA2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155660"/>
    <w:multiLevelType w:val="singleLevel"/>
    <w:tmpl w:val="26980A6E"/>
    <w:lvl w:ilvl="0">
      <w:start w:val="3"/>
      <w:numFmt w:val="decimal"/>
      <w:lvlText w:val="%1."/>
      <w:lvlJc w:val="left"/>
      <w:pPr>
        <w:tabs>
          <w:tab w:val="num" w:pos="855"/>
        </w:tabs>
        <w:ind w:left="855" w:hanging="855"/>
      </w:pPr>
      <w:rPr>
        <w:rFonts w:hint="default"/>
      </w:rPr>
    </w:lvl>
  </w:abstractNum>
  <w:abstractNum w:abstractNumId="8" w15:restartNumberingAfterBreak="0">
    <w:nsid w:val="2099478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CE2132"/>
    <w:multiLevelType w:val="hybridMultilevel"/>
    <w:tmpl w:val="70A26286"/>
    <w:lvl w:ilvl="0" w:tplc="B2F62352">
      <w:start w:val="1"/>
      <w:numFmt w:val="bullet"/>
      <w:lvlText w:val=""/>
      <w:lvlJc w:val="left"/>
      <w:pPr>
        <w:tabs>
          <w:tab w:val="num" w:pos="237"/>
        </w:tabs>
        <w:ind w:left="237" w:hanging="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146FC"/>
    <w:multiLevelType w:val="hybridMultilevel"/>
    <w:tmpl w:val="46ACA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8C1EA6"/>
    <w:multiLevelType w:val="singleLevel"/>
    <w:tmpl w:val="1E3C601A"/>
    <w:lvl w:ilvl="0">
      <w:start w:val="2"/>
      <w:numFmt w:val="decimal"/>
      <w:lvlText w:val="%1."/>
      <w:lvlJc w:val="left"/>
      <w:pPr>
        <w:tabs>
          <w:tab w:val="num" w:pos="855"/>
        </w:tabs>
        <w:ind w:left="855" w:hanging="855"/>
      </w:pPr>
      <w:rPr>
        <w:rFonts w:hint="default"/>
      </w:rPr>
    </w:lvl>
  </w:abstractNum>
  <w:abstractNum w:abstractNumId="12" w15:restartNumberingAfterBreak="0">
    <w:nsid w:val="2E547AAC"/>
    <w:multiLevelType w:val="singleLevel"/>
    <w:tmpl w:val="DEEC95C8"/>
    <w:lvl w:ilvl="0">
      <w:start w:val="1"/>
      <w:numFmt w:val="decimal"/>
      <w:lvlText w:val="%1."/>
      <w:lvlJc w:val="left"/>
      <w:pPr>
        <w:tabs>
          <w:tab w:val="num" w:pos="570"/>
        </w:tabs>
        <w:ind w:left="570" w:hanging="570"/>
      </w:pPr>
      <w:rPr>
        <w:rFonts w:hint="default"/>
      </w:rPr>
    </w:lvl>
  </w:abstractNum>
  <w:abstractNum w:abstractNumId="13" w15:restartNumberingAfterBreak="0">
    <w:nsid w:val="2F854351"/>
    <w:multiLevelType w:val="hybridMultilevel"/>
    <w:tmpl w:val="0BD8B8A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37F57BF"/>
    <w:multiLevelType w:val="hybridMultilevel"/>
    <w:tmpl w:val="8F424A7C"/>
    <w:lvl w:ilvl="0" w:tplc="04090001">
      <w:start w:val="1"/>
      <w:numFmt w:val="bullet"/>
      <w:lvlText w:val=""/>
      <w:lvlJc w:val="left"/>
      <w:pPr>
        <w:tabs>
          <w:tab w:val="num" w:pos="784"/>
        </w:tabs>
        <w:ind w:left="784" w:hanging="360"/>
      </w:pPr>
      <w:rPr>
        <w:rFonts w:ascii="Symbol" w:hAnsi="Symbol" w:hint="default"/>
      </w:rPr>
    </w:lvl>
    <w:lvl w:ilvl="1" w:tplc="04090003">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5" w15:restartNumberingAfterBreak="0">
    <w:nsid w:val="35DF6562"/>
    <w:multiLevelType w:val="hybridMultilevel"/>
    <w:tmpl w:val="6E6215E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7015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EF0582"/>
    <w:multiLevelType w:val="singleLevel"/>
    <w:tmpl w:val="E97033D8"/>
    <w:lvl w:ilvl="0">
      <w:start w:val="58"/>
      <w:numFmt w:val="bullet"/>
      <w:lvlText w:val="-"/>
      <w:lvlJc w:val="left"/>
      <w:pPr>
        <w:tabs>
          <w:tab w:val="num" w:pos="855"/>
        </w:tabs>
        <w:ind w:left="855" w:hanging="855"/>
      </w:pPr>
      <w:rPr>
        <w:rFonts w:hint="default"/>
      </w:rPr>
    </w:lvl>
  </w:abstractNum>
  <w:abstractNum w:abstractNumId="18" w15:restartNumberingAfterBreak="0">
    <w:nsid w:val="3A702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167BF9"/>
    <w:multiLevelType w:val="hybridMultilevel"/>
    <w:tmpl w:val="87CE623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51F08AF"/>
    <w:multiLevelType w:val="hybridMultilevel"/>
    <w:tmpl w:val="EC10B0C0"/>
    <w:lvl w:ilvl="0" w:tplc="92FA2DA8">
      <w:start w:val="1"/>
      <w:numFmt w:val="decimal"/>
      <w:lvlText w:val="%1."/>
      <w:lvlJc w:val="left"/>
      <w:pPr>
        <w:tabs>
          <w:tab w:val="num" w:pos="1080"/>
        </w:tabs>
        <w:ind w:left="1080" w:hanging="720"/>
      </w:pPr>
      <w:rPr>
        <w:rFonts w:hint="default"/>
      </w:rPr>
    </w:lvl>
    <w:lvl w:ilvl="1" w:tplc="60A0456E">
      <w:start w:val="2"/>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4E09E3"/>
    <w:multiLevelType w:val="hybridMultilevel"/>
    <w:tmpl w:val="16E6E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9E421D"/>
    <w:multiLevelType w:val="hybridMultilevel"/>
    <w:tmpl w:val="24DC951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F5497"/>
    <w:multiLevelType w:val="hybridMultilevel"/>
    <w:tmpl w:val="EF10B8D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9751CE"/>
    <w:multiLevelType w:val="hybridMultilevel"/>
    <w:tmpl w:val="4322ED22"/>
    <w:lvl w:ilvl="0" w:tplc="B2F62352">
      <w:start w:val="1"/>
      <w:numFmt w:val="bullet"/>
      <w:lvlText w:val=""/>
      <w:lvlJc w:val="left"/>
      <w:pPr>
        <w:tabs>
          <w:tab w:val="num" w:pos="237"/>
        </w:tabs>
        <w:ind w:left="237" w:hanging="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E32C7"/>
    <w:multiLevelType w:val="hybridMultilevel"/>
    <w:tmpl w:val="7F82FD0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B915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1A5959"/>
    <w:multiLevelType w:val="hybridMultilevel"/>
    <w:tmpl w:val="7C9ABDE4"/>
    <w:lvl w:ilvl="0" w:tplc="FFFFFFFF">
      <w:start w:val="1"/>
      <w:numFmt w:val="decimal"/>
      <w:lvlText w:val="%1."/>
      <w:lvlJc w:val="left"/>
      <w:pPr>
        <w:tabs>
          <w:tab w:val="num" w:pos="540"/>
        </w:tabs>
        <w:ind w:left="5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276265B"/>
    <w:multiLevelType w:val="hybridMultilevel"/>
    <w:tmpl w:val="570CD4C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BAD2C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E803C6"/>
    <w:multiLevelType w:val="hybridMultilevel"/>
    <w:tmpl w:val="9F1A3A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AA0A2A"/>
    <w:multiLevelType w:val="hybridMultilevel"/>
    <w:tmpl w:val="1BA281C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F264E95"/>
    <w:multiLevelType w:val="singleLevel"/>
    <w:tmpl w:val="B0ECCA9C"/>
    <w:lvl w:ilvl="0">
      <w:start w:val="4"/>
      <w:numFmt w:val="decimal"/>
      <w:lvlText w:val="%1."/>
      <w:lvlJc w:val="left"/>
      <w:pPr>
        <w:tabs>
          <w:tab w:val="num" w:pos="855"/>
        </w:tabs>
        <w:ind w:left="855" w:hanging="855"/>
      </w:pPr>
      <w:rPr>
        <w:rFonts w:hint="default"/>
      </w:rPr>
    </w:lvl>
  </w:abstractNum>
  <w:abstractNum w:abstractNumId="33" w15:restartNumberingAfterBreak="0">
    <w:nsid w:val="70DF7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EA0946"/>
    <w:multiLevelType w:val="hybridMultilevel"/>
    <w:tmpl w:val="DC5C4FAE"/>
    <w:lvl w:ilvl="0" w:tplc="04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8A43F5"/>
    <w:multiLevelType w:val="hybridMultilevel"/>
    <w:tmpl w:val="8D2674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2"/>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30"/>
  </w:num>
  <w:num w:numId="6">
    <w:abstractNumId w:val="22"/>
  </w:num>
  <w:num w:numId="7">
    <w:abstractNumId w:val="18"/>
  </w:num>
  <w:num w:numId="8">
    <w:abstractNumId w:val="33"/>
  </w:num>
  <w:num w:numId="9">
    <w:abstractNumId w:val="6"/>
  </w:num>
  <w:num w:numId="10">
    <w:abstractNumId w:val="16"/>
  </w:num>
  <w:num w:numId="11">
    <w:abstractNumId w:val="15"/>
  </w:num>
  <w:num w:numId="12">
    <w:abstractNumId w:val="34"/>
  </w:num>
  <w:num w:numId="13">
    <w:abstractNumId w:val="5"/>
  </w:num>
  <w:num w:numId="14">
    <w:abstractNumId w:val="19"/>
  </w:num>
  <w:num w:numId="15">
    <w:abstractNumId w:val="23"/>
  </w:num>
  <w:num w:numId="16">
    <w:abstractNumId w:val="31"/>
  </w:num>
  <w:num w:numId="17">
    <w:abstractNumId w:val="13"/>
  </w:num>
  <w:num w:numId="18">
    <w:abstractNumId w:val="25"/>
  </w:num>
  <w:num w:numId="19">
    <w:abstractNumId w:val="3"/>
  </w:num>
  <w:num w:numId="20">
    <w:abstractNumId w:val="17"/>
  </w:num>
  <w:num w:numId="21">
    <w:abstractNumId w:val="7"/>
  </w:num>
  <w:num w:numId="22">
    <w:abstractNumId w:val="8"/>
  </w:num>
  <w:num w:numId="23">
    <w:abstractNumId w:val="11"/>
  </w:num>
  <w:num w:numId="24">
    <w:abstractNumId w:val="10"/>
  </w:num>
  <w:num w:numId="25">
    <w:abstractNumId w:val="35"/>
  </w:num>
  <w:num w:numId="26">
    <w:abstractNumId w:val="9"/>
  </w:num>
  <w:num w:numId="27">
    <w:abstractNumId w:val="24"/>
  </w:num>
  <w:num w:numId="28">
    <w:abstractNumId w:val="27"/>
  </w:num>
  <w:num w:numId="29">
    <w:abstractNumId w:val="0"/>
  </w:num>
  <w:num w:numId="30">
    <w:abstractNumId w:val="4"/>
  </w:num>
  <w:num w:numId="31">
    <w:abstractNumId w:val="20"/>
  </w:num>
  <w:num w:numId="32">
    <w:abstractNumId w:val="2"/>
  </w:num>
  <w:num w:numId="33">
    <w:abstractNumId w:val="12"/>
  </w:num>
  <w:num w:numId="34">
    <w:abstractNumId w:val="26"/>
  </w:num>
  <w:num w:numId="35">
    <w:abstractNumId w:val="2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90"/>
    <w:rsid w:val="0000184D"/>
    <w:rsid w:val="00006D88"/>
    <w:rsid w:val="0001370F"/>
    <w:rsid w:val="000231A5"/>
    <w:rsid w:val="0004741A"/>
    <w:rsid w:val="00077E75"/>
    <w:rsid w:val="0008465E"/>
    <w:rsid w:val="000861A2"/>
    <w:rsid w:val="000902A8"/>
    <w:rsid w:val="000A6D34"/>
    <w:rsid w:val="000B44EC"/>
    <w:rsid w:val="000D4C11"/>
    <w:rsid w:val="000F368B"/>
    <w:rsid w:val="0013180A"/>
    <w:rsid w:val="00133197"/>
    <w:rsid w:val="00152777"/>
    <w:rsid w:val="0015331F"/>
    <w:rsid w:val="0016070B"/>
    <w:rsid w:val="0016123F"/>
    <w:rsid w:val="001733AE"/>
    <w:rsid w:val="001B5A59"/>
    <w:rsid w:val="001D51F4"/>
    <w:rsid w:val="00203ACA"/>
    <w:rsid w:val="002130FC"/>
    <w:rsid w:val="002173BF"/>
    <w:rsid w:val="00217C8B"/>
    <w:rsid w:val="0023146D"/>
    <w:rsid w:val="00237F9A"/>
    <w:rsid w:val="002546BF"/>
    <w:rsid w:val="0028257A"/>
    <w:rsid w:val="0028578C"/>
    <w:rsid w:val="002929E9"/>
    <w:rsid w:val="002A1E24"/>
    <w:rsid w:val="002A3F47"/>
    <w:rsid w:val="002B247A"/>
    <w:rsid w:val="002B46F4"/>
    <w:rsid w:val="002B61EF"/>
    <w:rsid w:val="002B7C95"/>
    <w:rsid w:val="002C402C"/>
    <w:rsid w:val="002D0AF4"/>
    <w:rsid w:val="002E5095"/>
    <w:rsid w:val="002F1465"/>
    <w:rsid w:val="003163AD"/>
    <w:rsid w:val="003338E9"/>
    <w:rsid w:val="00334DD7"/>
    <w:rsid w:val="00361886"/>
    <w:rsid w:val="00374B52"/>
    <w:rsid w:val="00384D6A"/>
    <w:rsid w:val="003A749B"/>
    <w:rsid w:val="003B5DB0"/>
    <w:rsid w:val="003B7D47"/>
    <w:rsid w:val="003D58C9"/>
    <w:rsid w:val="004536B9"/>
    <w:rsid w:val="00456098"/>
    <w:rsid w:val="00473759"/>
    <w:rsid w:val="004744A5"/>
    <w:rsid w:val="004925E1"/>
    <w:rsid w:val="004B29DE"/>
    <w:rsid w:val="004D3BBC"/>
    <w:rsid w:val="004F400E"/>
    <w:rsid w:val="00502BDA"/>
    <w:rsid w:val="005729D0"/>
    <w:rsid w:val="00574C42"/>
    <w:rsid w:val="005800B3"/>
    <w:rsid w:val="005915D6"/>
    <w:rsid w:val="005A38C2"/>
    <w:rsid w:val="005B7D95"/>
    <w:rsid w:val="005C4626"/>
    <w:rsid w:val="005D166C"/>
    <w:rsid w:val="005E3985"/>
    <w:rsid w:val="006016D9"/>
    <w:rsid w:val="00607673"/>
    <w:rsid w:val="006078B5"/>
    <w:rsid w:val="00625CB5"/>
    <w:rsid w:val="00632871"/>
    <w:rsid w:val="00637851"/>
    <w:rsid w:val="0064520C"/>
    <w:rsid w:val="00650DC7"/>
    <w:rsid w:val="00671E0E"/>
    <w:rsid w:val="0067656B"/>
    <w:rsid w:val="006A56E9"/>
    <w:rsid w:val="006A6C8F"/>
    <w:rsid w:val="006B3C9F"/>
    <w:rsid w:val="006D736C"/>
    <w:rsid w:val="006D76B4"/>
    <w:rsid w:val="006E247A"/>
    <w:rsid w:val="006E5F2E"/>
    <w:rsid w:val="006E67BC"/>
    <w:rsid w:val="006E6AAA"/>
    <w:rsid w:val="0071065F"/>
    <w:rsid w:val="00712494"/>
    <w:rsid w:val="00714CA1"/>
    <w:rsid w:val="0073227B"/>
    <w:rsid w:val="00756B63"/>
    <w:rsid w:val="00767C6C"/>
    <w:rsid w:val="00773BFA"/>
    <w:rsid w:val="00786089"/>
    <w:rsid w:val="00790197"/>
    <w:rsid w:val="007B0116"/>
    <w:rsid w:val="007B328B"/>
    <w:rsid w:val="007C38BC"/>
    <w:rsid w:val="007D7E02"/>
    <w:rsid w:val="007F3BDC"/>
    <w:rsid w:val="00804949"/>
    <w:rsid w:val="00815311"/>
    <w:rsid w:val="008212F3"/>
    <w:rsid w:val="0085039B"/>
    <w:rsid w:val="008B6A42"/>
    <w:rsid w:val="008E01EE"/>
    <w:rsid w:val="008E1242"/>
    <w:rsid w:val="0093559C"/>
    <w:rsid w:val="009524E5"/>
    <w:rsid w:val="00953A8C"/>
    <w:rsid w:val="009678A2"/>
    <w:rsid w:val="009740FF"/>
    <w:rsid w:val="00986178"/>
    <w:rsid w:val="00996D67"/>
    <w:rsid w:val="009A725A"/>
    <w:rsid w:val="009B32C3"/>
    <w:rsid w:val="009D4EBE"/>
    <w:rsid w:val="009E48DA"/>
    <w:rsid w:val="009E775E"/>
    <w:rsid w:val="00A01FCB"/>
    <w:rsid w:val="00A0383B"/>
    <w:rsid w:val="00A45B44"/>
    <w:rsid w:val="00A62436"/>
    <w:rsid w:val="00A64CA3"/>
    <w:rsid w:val="00A70E2F"/>
    <w:rsid w:val="00A85146"/>
    <w:rsid w:val="00A8598D"/>
    <w:rsid w:val="00AA4773"/>
    <w:rsid w:val="00AF030F"/>
    <w:rsid w:val="00AF5AEC"/>
    <w:rsid w:val="00B54462"/>
    <w:rsid w:val="00B839B7"/>
    <w:rsid w:val="00B83FB3"/>
    <w:rsid w:val="00B910E1"/>
    <w:rsid w:val="00BA3955"/>
    <w:rsid w:val="00BC0584"/>
    <w:rsid w:val="00BD7BF4"/>
    <w:rsid w:val="00C3671E"/>
    <w:rsid w:val="00C36900"/>
    <w:rsid w:val="00C36B1E"/>
    <w:rsid w:val="00C57C70"/>
    <w:rsid w:val="00C81781"/>
    <w:rsid w:val="00C85361"/>
    <w:rsid w:val="00CD63CE"/>
    <w:rsid w:val="00CE4F96"/>
    <w:rsid w:val="00CF69DA"/>
    <w:rsid w:val="00D117E3"/>
    <w:rsid w:val="00D2380F"/>
    <w:rsid w:val="00D60D43"/>
    <w:rsid w:val="00D6217E"/>
    <w:rsid w:val="00D62D70"/>
    <w:rsid w:val="00D6383C"/>
    <w:rsid w:val="00D64F8C"/>
    <w:rsid w:val="00D65AA8"/>
    <w:rsid w:val="00D744E4"/>
    <w:rsid w:val="00D75188"/>
    <w:rsid w:val="00DA7A3C"/>
    <w:rsid w:val="00DB1B90"/>
    <w:rsid w:val="00DB2CBF"/>
    <w:rsid w:val="00DB43B1"/>
    <w:rsid w:val="00DB51DC"/>
    <w:rsid w:val="00DB6A59"/>
    <w:rsid w:val="00DD3CAB"/>
    <w:rsid w:val="00DF3AFD"/>
    <w:rsid w:val="00E0190D"/>
    <w:rsid w:val="00E35634"/>
    <w:rsid w:val="00E578B5"/>
    <w:rsid w:val="00E74F47"/>
    <w:rsid w:val="00E91A15"/>
    <w:rsid w:val="00E952F9"/>
    <w:rsid w:val="00E956C8"/>
    <w:rsid w:val="00E95911"/>
    <w:rsid w:val="00E97C26"/>
    <w:rsid w:val="00EA0181"/>
    <w:rsid w:val="00EA3D4E"/>
    <w:rsid w:val="00EC35C8"/>
    <w:rsid w:val="00EC657D"/>
    <w:rsid w:val="00ED0FB1"/>
    <w:rsid w:val="00EF0E83"/>
    <w:rsid w:val="00EF692F"/>
    <w:rsid w:val="00F0691C"/>
    <w:rsid w:val="00F62F69"/>
    <w:rsid w:val="00F968E4"/>
    <w:rsid w:val="00FA327A"/>
    <w:rsid w:val="00FC435E"/>
    <w:rsid w:val="00FD34E4"/>
    <w:rsid w:val="00FD382F"/>
    <w:rsid w:val="00FD7691"/>
    <w:rsid w:val="00FE0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11C994ED"/>
  <w15:docId w15:val="{58D2860E-367D-4528-8B13-1260AFE6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86"/>
    <w:rPr>
      <w:rFonts w:ascii="Arial" w:hAnsi="Arial"/>
      <w:sz w:val="24"/>
      <w:lang w:eastAsia="en-US"/>
    </w:rPr>
  </w:style>
  <w:style w:type="paragraph" w:styleId="Heading1">
    <w:name w:val="heading 1"/>
    <w:basedOn w:val="Normal"/>
    <w:next w:val="Normal"/>
    <w:qFormat/>
    <w:rsid w:val="00361886"/>
    <w:pPr>
      <w:keepNext/>
      <w:outlineLvl w:val="0"/>
    </w:pPr>
    <w:rPr>
      <w:sz w:val="28"/>
    </w:rPr>
  </w:style>
  <w:style w:type="paragraph" w:styleId="Heading2">
    <w:name w:val="heading 2"/>
    <w:basedOn w:val="Normal"/>
    <w:next w:val="Normal"/>
    <w:qFormat/>
    <w:rsid w:val="00361886"/>
    <w:pPr>
      <w:keepNext/>
      <w:outlineLvl w:val="1"/>
    </w:pPr>
    <w:rPr>
      <w:sz w:val="32"/>
    </w:rPr>
  </w:style>
  <w:style w:type="paragraph" w:styleId="Heading3">
    <w:name w:val="heading 3"/>
    <w:basedOn w:val="Normal"/>
    <w:next w:val="Normal"/>
    <w:qFormat/>
    <w:rsid w:val="00361886"/>
    <w:pPr>
      <w:keepNext/>
      <w:outlineLvl w:val="2"/>
    </w:pPr>
    <w:rPr>
      <w:b/>
    </w:rPr>
  </w:style>
  <w:style w:type="paragraph" w:styleId="Heading4">
    <w:name w:val="heading 4"/>
    <w:basedOn w:val="Normal"/>
    <w:next w:val="Normal"/>
    <w:qFormat/>
    <w:rsid w:val="00361886"/>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1886"/>
    <w:rPr>
      <w:color w:val="0000FF"/>
      <w:u w:val="single"/>
    </w:rPr>
  </w:style>
  <w:style w:type="paragraph" w:styleId="BodyText">
    <w:name w:val="Body Text"/>
    <w:basedOn w:val="Normal"/>
    <w:rsid w:val="00361886"/>
    <w:pPr>
      <w:jc w:val="both"/>
    </w:pPr>
  </w:style>
  <w:style w:type="paragraph" w:styleId="BodyText2">
    <w:name w:val="Body Text 2"/>
    <w:basedOn w:val="Normal"/>
    <w:rsid w:val="00361886"/>
    <w:pPr>
      <w:jc w:val="both"/>
    </w:pPr>
    <w:rPr>
      <w:b/>
      <w:i/>
      <w:sz w:val="28"/>
    </w:rPr>
  </w:style>
  <w:style w:type="paragraph" w:styleId="BodyText3">
    <w:name w:val="Body Text 3"/>
    <w:basedOn w:val="Normal"/>
    <w:rsid w:val="00361886"/>
    <w:pPr>
      <w:autoSpaceDE w:val="0"/>
      <w:autoSpaceDN w:val="0"/>
      <w:adjustRightInd w:val="0"/>
      <w:spacing w:line="240" w:lineRule="atLeast"/>
    </w:pPr>
    <w:rPr>
      <w:rFonts w:cs="Arial"/>
      <w:color w:val="000000"/>
    </w:rPr>
  </w:style>
  <w:style w:type="paragraph" w:styleId="Header">
    <w:name w:val="header"/>
    <w:basedOn w:val="Normal"/>
    <w:rsid w:val="001B5A59"/>
    <w:pPr>
      <w:tabs>
        <w:tab w:val="center" w:pos="4153"/>
        <w:tab w:val="right" w:pos="8306"/>
      </w:tabs>
    </w:pPr>
  </w:style>
  <w:style w:type="paragraph" w:styleId="Footer">
    <w:name w:val="footer"/>
    <w:basedOn w:val="Normal"/>
    <w:rsid w:val="001B5A59"/>
    <w:pPr>
      <w:tabs>
        <w:tab w:val="center" w:pos="4153"/>
        <w:tab w:val="right" w:pos="8306"/>
      </w:tabs>
    </w:pPr>
  </w:style>
  <w:style w:type="character" w:customStyle="1" w:styleId="EmailStyle211">
    <w:name w:val="EmailStyle211"/>
    <w:basedOn w:val="DefaultParagraphFont"/>
    <w:semiHidden/>
    <w:rsid w:val="009D4EBE"/>
    <w:rPr>
      <w:rFonts w:ascii="Arial (W1)" w:hAnsi="Arial (W1)" w:cs="Arial (W1)" w:hint="default"/>
      <w:b w:val="0"/>
      <w:bCs w:val="0"/>
      <w:i w:val="0"/>
      <w:iCs w:val="0"/>
      <w:color w:val="000000"/>
      <w:sz w:val="24"/>
    </w:rPr>
  </w:style>
  <w:style w:type="paragraph" w:styleId="BodyTextIndent">
    <w:name w:val="Body Text Indent"/>
    <w:basedOn w:val="Normal"/>
    <w:rsid w:val="005E3985"/>
    <w:pPr>
      <w:spacing w:after="120"/>
      <w:ind w:left="283"/>
    </w:pPr>
  </w:style>
  <w:style w:type="paragraph" w:styleId="Title">
    <w:name w:val="Title"/>
    <w:basedOn w:val="Normal"/>
    <w:qFormat/>
    <w:rsid w:val="005E3985"/>
    <w:pPr>
      <w:widowControl w:val="0"/>
      <w:tabs>
        <w:tab w:val="left" w:pos="2400"/>
        <w:tab w:val="left" w:pos="3360"/>
        <w:tab w:val="left" w:pos="7440"/>
        <w:tab w:val="right" w:pos="9120"/>
      </w:tabs>
      <w:jc w:val="center"/>
    </w:pPr>
    <w:rPr>
      <w:rFonts w:ascii="Times New Roman" w:hAnsi="Times New Roman"/>
      <w:b/>
      <w:snapToGrid w:val="0"/>
      <w:u w:val="single"/>
    </w:rPr>
  </w:style>
  <w:style w:type="paragraph" w:styleId="BodyTextIndent3">
    <w:name w:val="Body Text Indent 3"/>
    <w:basedOn w:val="Normal"/>
    <w:rsid w:val="00C57C70"/>
    <w:pPr>
      <w:spacing w:after="120"/>
      <w:ind w:left="283"/>
    </w:pPr>
    <w:rPr>
      <w:rFonts w:ascii="Times New Roman" w:hAnsi="Times New Roman"/>
      <w:sz w:val="16"/>
      <w:szCs w:val="16"/>
      <w:lang w:eastAsia="zh-CN"/>
    </w:rPr>
  </w:style>
  <w:style w:type="paragraph" w:styleId="PlainText">
    <w:name w:val="Plain Text"/>
    <w:basedOn w:val="Normal"/>
    <w:link w:val="PlainTextChar"/>
    <w:rsid w:val="0015331F"/>
    <w:rPr>
      <w:rFonts w:ascii="Courier New" w:hAnsi="Courier New"/>
      <w:sz w:val="20"/>
    </w:rPr>
  </w:style>
  <w:style w:type="paragraph" w:styleId="BalloonText">
    <w:name w:val="Balloon Text"/>
    <w:basedOn w:val="Normal"/>
    <w:link w:val="BalloonTextChar"/>
    <w:rsid w:val="00C3671E"/>
    <w:rPr>
      <w:rFonts w:ascii="Tahoma" w:hAnsi="Tahoma" w:cs="Tahoma"/>
      <w:sz w:val="16"/>
      <w:szCs w:val="16"/>
    </w:rPr>
  </w:style>
  <w:style w:type="character" w:customStyle="1" w:styleId="BalloonTextChar">
    <w:name w:val="Balloon Text Char"/>
    <w:basedOn w:val="DefaultParagraphFont"/>
    <w:link w:val="BalloonText"/>
    <w:rsid w:val="00C3671E"/>
    <w:rPr>
      <w:rFonts w:ascii="Tahoma" w:hAnsi="Tahoma" w:cs="Tahoma"/>
      <w:sz w:val="16"/>
      <w:szCs w:val="16"/>
      <w:lang w:eastAsia="en-US"/>
    </w:rPr>
  </w:style>
  <w:style w:type="character" w:customStyle="1" w:styleId="PlainTextChar">
    <w:name w:val="Plain Text Char"/>
    <w:basedOn w:val="DefaultParagraphFont"/>
    <w:link w:val="PlainText"/>
    <w:rsid w:val="000231A5"/>
    <w:rPr>
      <w:rFonts w:ascii="Courier New" w:hAnsi="Courier New"/>
      <w:lang w:eastAsia="en-US"/>
    </w:rPr>
  </w:style>
  <w:style w:type="paragraph" w:styleId="ListParagraph">
    <w:name w:val="List Paragraph"/>
    <w:basedOn w:val="Normal"/>
    <w:uiPriority w:val="34"/>
    <w:qFormat/>
    <w:rsid w:val="000231A5"/>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53367E7021DD4D9BE00385DA3B5D74" ma:contentTypeVersion="1" ma:contentTypeDescription="Create a new document." ma:contentTypeScope="" ma:versionID="e4e682c210d4ebd508bc413cbdb1c500">
  <xsd:schema xmlns:xsd="http://www.w3.org/2001/XMLSchema" xmlns:xs="http://www.w3.org/2001/XMLSchema" xmlns:p="http://schemas.microsoft.com/office/2006/metadata/properties" xmlns:ns1="http://schemas.microsoft.com/sharepoint/v3" xmlns:ns2="b0ad1836-3dff-4f44-980c-3d6730a629ea" targetNamespace="http://schemas.microsoft.com/office/2006/metadata/properties" ma:root="true" ma:fieldsID="db6922a3e4245389a31cbbeeb2508636" ns1:_="" ns2:_="">
    <xsd:import namespace="http://schemas.microsoft.com/sharepoint/v3"/>
    <xsd:import namespace="b0ad1836-3dff-4f44-980c-3d6730a629e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ad1836-3dff-4f44-980c-3d6730a629e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8F089-898E-4FE8-AB4E-06C20549641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5B45B3-F0D3-4ABC-BF3C-93601586BD0F}">
  <ds:schemaRefs>
    <ds:schemaRef ds:uri="http://schemas.microsoft.com/sharepoint/v3/contenttype/forms"/>
  </ds:schemaRefs>
</ds:datastoreItem>
</file>

<file path=customXml/itemProps3.xml><?xml version="1.0" encoding="utf-8"?>
<ds:datastoreItem xmlns:ds="http://schemas.openxmlformats.org/officeDocument/2006/customXml" ds:itemID="{53CE88D9-F706-489F-920B-BA8D6F2F3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ad1836-3dff-4f44-980c-3d6730a62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SOCIAL SERVICES DEPARTMENT</vt:lpstr>
    </vt:vector>
  </TitlesOfParts>
  <Company>Hartlepool Borough Council</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DEPARTMENT</dc:title>
  <dc:creator>CEPEJH</dc:creator>
  <cp:lastModifiedBy>Leah Hanson</cp:lastModifiedBy>
  <cp:revision>2</cp:revision>
  <cp:lastPrinted>2014-04-01T10:49:00Z</cp:lastPrinted>
  <dcterms:created xsi:type="dcterms:W3CDTF">2022-09-05T00:45:00Z</dcterms:created>
  <dcterms:modified xsi:type="dcterms:W3CDTF">2022-09-05T00:45:00Z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1025298789</vt:i4>
  </property>
  <property fmtid="{D5CDD505-2E9C-101B-9397-08002B2CF9AE}" pid="3" name="_NewReviewCycle">
    <vt:lpwstr/>
  </property>
  <property fmtid="{D5CDD505-2E9C-101B-9397-08002B2CF9AE}" pid="4" name="_EmailSubject">
    <vt:lpwstr>SW Advert 106893</vt:lpwstr>
  </property>
  <property fmtid="{D5CDD505-2E9C-101B-9397-08002B2CF9AE}" pid="5" name="_AuthorEmail">
    <vt:lpwstr>Amelia.Tabb1@hartlepool.gov.uk</vt:lpwstr>
  </property>
  <property fmtid="{D5CDD505-2E9C-101B-9397-08002B2CF9AE}" pid="6" name="_AuthorEmailDisplayName">
    <vt:lpwstr>Amelia Tabb</vt:lpwstr>
  </property>
  <property fmtid="{D5CDD505-2E9C-101B-9397-08002B2CF9AE}" pid="7" name="ContentTypeId">
    <vt:lpwstr>0x010100D153367E7021DD4D9BE00385DA3B5D74</vt:lpwstr>
  </property>
  <property fmtid="{D5CDD505-2E9C-101B-9397-08002B2CF9AE}" pid="8" name="_PreviousAdHocReviewCycleID">
    <vt:i4>-204017814</vt:i4>
  </property>
</Properties>
</file>