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0DDBF" w14:textId="77777777" w:rsidR="00D8604E" w:rsidRPr="00D75188" w:rsidRDefault="00D8604E" w:rsidP="000D7CF8">
      <w:pPr>
        <w:pStyle w:val="PlainText"/>
        <w:tabs>
          <w:tab w:val="left" w:pos="810"/>
          <w:tab w:val="left" w:pos="1418"/>
        </w:tabs>
        <w:spacing w:before="120" w:after="120"/>
        <w:rPr>
          <w:rFonts w:ascii="Arial" w:hAnsi="Arial" w:cs="Arial"/>
          <w:b/>
          <w:sz w:val="24"/>
          <w:szCs w:val="24"/>
          <w:u w:val="single"/>
        </w:rPr>
      </w:pPr>
    </w:p>
    <w:p w14:paraId="0A978E9B" w14:textId="77777777" w:rsidR="00D8604E" w:rsidRPr="00F34156" w:rsidRDefault="00D8604E" w:rsidP="00795F3A">
      <w:pPr>
        <w:pStyle w:val="PlainText"/>
        <w:spacing w:before="120" w:after="120"/>
        <w:jc w:val="center"/>
        <w:outlineLvl w:val="0"/>
        <w:rPr>
          <w:rFonts w:ascii="Arial" w:hAnsi="Arial" w:cs="Arial"/>
          <w:b/>
          <w:sz w:val="28"/>
          <w:szCs w:val="28"/>
          <w:u w:val="single"/>
        </w:rPr>
      </w:pPr>
      <w:r w:rsidRPr="00F34156">
        <w:rPr>
          <w:rFonts w:ascii="Arial" w:hAnsi="Arial" w:cs="Arial"/>
          <w:b/>
          <w:sz w:val="28"/>
          <w:szCs w:val="28"/>
          <w:u w:val="single"/>
        </w:rPr>
        <w:t>JOB DESCRIPTION</w:t>
      </w:r>
    </w:p>
    <w:p w14:paraId="734675D9" w14:textId="77777777" w:rsidR="00D8604E" w:rsidRPr="00F34156" w:rsidRDefault="00D8604E" w:rsidP="00795F3A">
      <w:pPr>
        <w:pStyle w:val="PlainText"/>
        <w:spacing w:before="120" w:after="120"/>
        <w:jc w:val="center"/>
        <w:outlineLvl w:val="0"/>
        <w:rPr>
          <w:rFonts w:ascii="Arial" w:hAnsi="Arial" w:cs="Arial"/>
          <w:b/>
          <w:sz w:val="24"/>
          <w:szCs w:val="24"/>
          <w:u w:val="single"/>
        </w:rPr>
      </w:pPr>
    </w:p>
    <w:p w14:paraId="7123F6BD" w14:textId="77777777" w:rsidR="00D8604E" w:rsidRPr="00F34156" w:rsidRDefault="00D8604E" w:rsidP="00795F3A">
      <w:pPr>
        <w:pStyle w:val="PlainText"/>
        <w:spacing w:before="120" w:after="120"/>
        <w:jc w:val="center"/>
        <w:outlineLvl w:val="0"/>
        <w:rPr>
          <w:rFonts w:ascii="Arial" w:hAnsi="Arial" w:cs="Arial"/>
          <w:b/>
          <w:sz w:val="24"/>
          <w:szCs w:val="24"/>
          <w:u w:val="single"/>
        </w:rPr>
      </w:pPr>
      <w:r w:rsidRPr="00F34156">
        <w:rPr>
          <w:rFonts w:ascii="Arial" w:hAnsi="Arial" w:cs="Arial"/>
          <w:b/>
          <w:sz w:val="24"/>
          <w:szCs w:val="24"/>
          <w:u w:val="single"/>
        </w:rPr>
        <w:t>NEIGHBOURHOODS</w:t>
      </w:r>
      <w:r w:rsidR="00F94F05" w:rsidRPr="00F34156">
        <w:rPr>
          <w:rFonts w:ascii="Arial" w:hAnsi="Arial" w:cs="Arial"/>
          <w:b/>
          <w:sz w:val="24"/>
          <w:szCs w:val="24"/>
          <w:u w:val="single"/>
        </w:rPr>
        <w:t xml:space="preserve"> &amp; REGULATORY SERVICES</w:t>
      </w:r>
    </w:p>
    <w:p w14:paraId="0BBD9764" w14:textId="77777777" w:rsidR="00D8604E" w:rsidRPr="00F34156" w:rsidRDefault="00D8604E" w:rsidP="000D7CF8">
      <w:pPr>
        <w:spacing w:before="120" w:after="120"/>
        <w:rPr>
          <w:rFonts w:cs="Arial"/>
          <w:b/>
          <w:bCs/>
          <w:szCs w:val="24"/>
        </w:rPr>
      </w:pPr>
      <w:bookmarkStart w:id="0" w:name="_GoBack"/>
      <w:bookmarkEnd w:id="0"/>
    </w:p>
    <w:p w14:paraId="03658C02" w14:textId="77777777" w:rsidR="00D8604E" w:rsidRPr="00F34156" w:rsidRDefault="00D8604E" w:rsidP="000D7CF8">
      <w:pPr>
        <w:spacing w:before="240" w:after="120"/>
        <w:ind w:left="2880" w:hanging="2880"/>
        <w:rPr>
          <w:rFonts w:cs="Arial"/>
          <w:szCs w:val="24"/>
        </w:rPr>
      </w:pPr>
      <w:r w:rsidRPr="00F34156">
        <w:rPr>
          <w:rFonts w:cs="Arial"/>
          <w:b/>
          <w:bCs/>
          <w:szCs w:val="24"/>
        </w:rPr>
        <w:t>JOB TITLE:</w:t>
      </w:r>
      <w:r w:rsidRPr="00F34156">
        <w:rPr>
          <w:rFonts w:cs="Arial"/>
          <w:szCs w:val="24"/>
        </w:rPr>
        <w:tab/>
      </w:r>
      <w:r w:rsidR="002C3A78" w:rsidRPr="00F34156">
        <w:rPr>
          <w:rFonts w:cs="Arial"/>
          <w:szCs w:val="24"/>
        </w:rPr>
        <w:t xml:space="preserve">ARCHITECTURAL </w:t>
      </w:r>
      <w:r w:rsidR="00571F06" w:rsidRPr="00F34156">
        <w:rPr>
          <w:rFonts w:cs="Arial"/>
          <w:caps/>
        </w:rPr>
        <w:t xml:space="preserve">Technician / </w:t>
      </w:r>
      <w:r w:rsidR="002C3A78" w:rsidRPr="00F34156">
        <w:rPr>
          <w:rFonts w:cs="Arial"/>
          <w:caps/>
        </w:rPr>
        <w:t>ARCHITECT</w:t>
      </w:r>
    </w:p>
    <w:p w14:paraId="69B8D070" w14:textId="77777777" w:rsidR="00D8604E" w:rsidRPr="00F34156" w:rsidRDefault="00D8604E" w:rsidP="000D7CF8">
      <w:pPr>
        <w:spacing w:before="240" w:after="120"/>
        <w:ind w:left="2880" w:hanging="2880"/>
        <w:rPr>
          <w:rFonts w:cs="Arial"/>
          <w:szCs w:val="24"/>
        </w:rPr>
      </w:pPr>
      <w:r w:rsidRPr="00F34156">
        <w:rPr>
          <w:rFonts w:cs="Arial"/>
          <w:b/>
          <w:bCs/>
          <w:szCs w:val="24"/>
        </w:rPr>
        <w:t>DIVISION:</w:t>
      </w:r>
      <w:r w:rsidRPr="00F34156">
        <w:rPr>
          <w:rFonts w:cs="Arial"/>
          <w:szCs w:val="24"/>
        </w:rPr>
        <w:tab/>
      </w:r>
      <w:r w:rsidR="00F94F05" w:rsidRPr="00F34156">
        <w:rPr>
          <w:rFonts w:cs="Arial"/>
          <w:szCs w:val="24"/>
        </w:rPr>
        <w:t>PLACE MANAGEMENT</w:t>
      </w:r>
    </w:p>
    <w:p w14:paraId="72213CDD" w14:textId="77777777" w:rsidR="00D8604E" w:rsidRPr="00F34156" w:rsidRDefault="00D8604E" w:rsidP="000D7CF8">
      <w:pPr>
        <w:spacing w:before="240" w:after="120"/>
        <w:rPr>
          <w:rFonts w:cs="Arial"/>
          <w:szCs w:val="24"/>
        </w:rPr>
      </w:pPr>
      <w:r w:rsidRPr="00F34156">
        <w:rPr>
          <w:rFonts w:cs="Arial"/>
          <w:b/>
          <w:bCs/>
          <w:szCs w:val="24"/>
        </w:rPr>
        <w:t>GRADE:</w:t>
      </w:r>
      <w:r w:rsidRPr="00F34156">
        <w:rPr>
          <w:rFonts w:cs="Arial"/>
          <w:szCs w:val="24"/>
        </w:rPr>
        <w:tab/>
      </w:r>
      <w:r w:rsidRPr="00F34156">
        <w:rPr>
          <w:rFonts w:cs="Arial"/>
          <w:szCs w:val="24"/>
        </w:rPr>
        <w:tab/>
      </w:r>
      <w:r w:rsidRPr="00F34156">
        <w:rPr>
          <w:rFonts w:cs="Arial"/>
          <w:szCs w:val="24"/>
        </w:rPr>
        <w:tab/>
        <w:t>BAND 7</w:t>
      </w:r>
      <w:r w:rsidR="00571F06" w:rsidRPr="00F34156">
        <w:rPr>
          <w:rFonts w:cs="Arial"/>
          <w:szCs w:val="24"/>
        </w:rPr>
        <w:t xml:space="preserve"> TO 1</w:t>
      </w:r>
      <w:r w:rsidR="004A58B4" w:rsidRPr="00F34156">
        <w:rPr>
          <w:rFonts w:cs="Arial"/>
          <w:szCs w:val="24"/>
        </w:rPr>
        <w:t>1</w:t>
      </w:r>
      <w:r w:rsidR="000D7CF8" w:rsidRPr="00F34156">
        <w:rPr>
          <w:rFonts w:cs="Arial"/>
          <w:szCs w:val="24"/>
        </w:rPr>
        <w:t xml:space="preserve"> (Development Scheme)</w:t>
      </w:r>
      <w:r w:rsidRPr="00F34156">
        <w:rPr>
          <w:rFonts w:cs="Arial"/>
          <w:szCs w:val="24"/>
        </w:rPr>
        <w:t xml:space="preserve"> </w:t>
      </w:r>
    </w:p>
    <w:p w14:paraId="0028E4DF" w14:textId="77777777" w:rsidR="00D8604E" w:rsidRPr="00F34156" w:rsidRDefault="00D8604E" w:rsidP="000D7CF8">
      <w:pPr>
        <w:spacing w:before="240" w:after="120"/>
        <w:ind w:left="2880" w:hanging="2880"/>
        <w:rPr>
          <w:rFonts w:cs="Arial"/>
          <w:szCs w:val="24"/>
        </w:rPr>
      </w:pPr>
      <w:r w:rsidRPr="00F34156">
        <w:rPr>
          <w:rFonts w:cs="Arial"/>
          <w:b/>
          <w:bCs/>
          <w:szCs w:val="24"/>
        </w:rPr>
        <w:t>RESPONSIBLE TO:</w:t>
      </w:r>
      <w:r w:rsidRPr="00F34156">
        <w:rPr>
          <w:rFonts w:cs="Arial"/>
          <w:szCs w:val="24"/>
        </w:rPr>
        <w:tab/>
      </w:r>
      <w:r w:rsidR="008C3F08" w:rsidRPr="00F34156">
        <w:t>ARCHITECTS AND LANDSCAPE TEAM LEADER</w:t>
      </w:r>
    </w:p>
    <w:p w14:paraId="3BE0F8C8" w14:textId="77777777" w:rsidR="00D8604E" w:rsidRPr="00F34156" w:rsidRDefault="00D8604E" w:rsidP="00795F3A">
      <w:pPr>
        <w:spacing w:before="120" w:after="120"/>
        <w:rPr>
          <w:rFonts w:cs="Arial"/>
          <w:szCs w:val="24"/>
        </w:rPr>
      </w:pPr>
    </w:p>
    <w:p w14:paraId="40B4EC38" w14:textId="5E827443" w:rsidR="00D8604E" w:rsidRPr="00F34156" w:rsidRDefault="00D8604E" w:rsidP="00795F3A">
      <w:pPr>
        <w:spacing w:before="120" w:after="120"/>
        <w:rPr>
          <w:rFonts w:cs="Arial"/>
          <w:szCs w:val="24"/>
        </w:rPr>
      </w:pPr>
      <w:r w:rsidRPr="00F34156">
        <w:rPr>
          <w:rFonts w:cs="Arial"/>
          <w:b/>
          <w:bCs/>
          <w:szCs w:val="24"/>
        </w:rPr>
        <w:t xml:space="preserve">POST REFERENCE: </w:t>
      </w:r>
      <w:r w:rsidRPr="00F34156">
        <w:rPr>
          <w:rFonts w:cs="Arial"/>
          <w:szCs w:val="24"/>
        </w:rPr>
        <w:tab/>
      </w:r>
      <w:r w:rsidR="00AF5E65">
        <w:rPr>
          <w:rFonts w:cs="Arial"/>
          <w:szCs w:val="24"/>
        </w:rPr>
        <w:t>107875</w:t>
      </w:r>
    </w:p>
    <w:p w14:paraId="77D70738" w14:textId="77777777" w:rsidR="00D8604E" w:rsidRPr="00F34156" w:rsidRDefault="00D8604E" w:rsidP="00795F3A">
      <w:pPr>
        <w:pStyle w:val="PlainText"/>
        <w:tabs>
          <w:tab w:val="left" w:pos="810"/>
          <w:tab w:val="left" w:pos="1418"/>
        </w:tabs>
        <w:spacing w:before="120" w:after="120"/>
        <w:jc w:val="both"/>
        <w:rPr>
          <w:rFonts w:ascii="Arial" w:hAnsi="Arial" w:cs="Arial"/>
          <w:b/>
          <w:sz w:val="24"/>
          <w:szCs w:val="24"/>
        </w:rPr>
      </w:pPr>
    </w:p>
    <w:p w14:paraId="0F3CD83F" w14:textId="77777777" w:rsidR="00D8604E" w:rsidRPr="00F34156" w:rsidRDefault="00D8604E" w:rsidP="00533033">
      <w:pPr>
        <w:tabs>
          <w:tab w:val="left" w:pos="851"/>
          <w:tab w:val="left" w:pos="3119"/>
        </w:tabs>
        <w:spacing w:before="120" w:after="120"/>
        <w:jc w:val="both"/>
        <w:rPr>
          <w:b/>
          <w:snapToGrid w:val="0"/>
          <w:szCs w:val="24"/>
        </w:rPr>
      </w:pPr>
      <w:r w:rsidRPr="00F34156">
        <w:rPr>
          <w:b/>
          <w:snapToGrid w:val="0"/>
          <w:szCs w:val="24"/>
        </w:rPr>
        <w:t>Purpose of Post</w:t>
      </w:r>
    </w:p>
    <w:p w14:paraId="2C40A7C1" w14:textId="77777777" w:rsidR="00D8604E" w:rsidRPr="00F34156" w:rsidRDefault="00D8604E" w:rsidP="00533033">
      <w:pPr>
        <w:tabs>
          <w:tab w:val="left" w:pos="720"/>
        </w:tabs>
        <w:spacing w:before="120" w:after="120"/>
        <w:jc w:val="both"/>
      </w:pPr>
      <w:r w:rsidRPr="00F34156">
        <w:t xml:space="preserve">To support </w:t>
      </w:r>
      <w:r w:rsidR="00EF13C8" w:rsidRPr="00F34156">
        <w:rPr>
          <w:color w:val="000000"/>
        </w:rPr>
        <w:t xml:space="preserve">and assist the </w:t>
      </w:r>
      <w:r w:rsidR="00EF13C8" w:rsidRPr="00F34156">
        <w:rPr>
          <w:rFonts w:cs="Arial"/>
          <w:szCs w:val="24"/>
        </w:rPr>
        <w:t>Architects and Landscapes Team in</w:t>
      </w:r>
      <w:r w:rsidR="00EF13C8" w:rsidRPr="00F34156">
        <w:rPr>
          <w:color w:val="000000"/>
        </w:rPr>
        <w:t xml:space="preserve"> the efficient </w:t>
      </w:r>
      <w:r w:rsidRPr="00F34156">
        <w:t>provision of its full range of services</w:t>
      </w:r>
      <w:r w:rsidR="00EF13C8" w:rsidRPr="00F34156">
        <w:t>. This includes:</w:t>
      </w:r>
    </w:p>
    <w:p w14:paraId="477059CD" w14:textId="77777777" w:rsidR="00EF13C8" w:rsidRPr="00F34156" w:rsidRDefault="00EF13C8" w:rsidP="00533033">
      <w:pPr>
        <w:tabs>
          <w:tab w:val="left" w:pos="720"/>
        </w:tabs>
        <w:spacing w:before="120" w:after="120"/>
        <w:jc w:val="both"/>
      </w:pPr>
    </w:p>
    <w:p w14:paraId="3C31DA46" w14:textId="77777777" w:rsidR="00EF13C8" w:rsidRPr="00F34156" w:rsidRDefault="00EF13C8" w:rsidP="00533033">
      <w:pPr>
        <w:numPr>
          <w:ilvl w:val="0"/>
          <w:numId w:val="47"/>
        </w:numPr>
        <w:jc w:val="both"/>
        <w:rPr>
          <w:color w:val="000000"/>
        </w:rPr>
      </w:pPr>
      <w:r w:rsidRPr="00F34156">
        <w:rPr>
          <w:color w:val="000000"/>
        </w:rPr>
        <w:t xml:space="preserve">The design, detail and control of Architectural and other Revenue and Capital projects.  </w:t>
      </w:r>
    </w:p>
    <w:p w14:paraId="5F8F903C" w14:textId="77777777" w:rsidR="00EF13C8" w:rsidRPr="00F34156" w:rsidRDefault="00EF13C8" w:rsidP="00533033">
      <w:pPr>
        <w:jc w:val="both"/>
        <w:rPr>
          <w:color w:val="000000"/>
        </w:rPr>
      </w:pPr>
    </w:p>
    <w:p w14:paraId="219D41B7" w14:textId="77777777" w:rsidR="00EF13C8" w:rsidRPr="00F34156" w:rsidRDefault="00EF13C8" w:rsidP="00533033">
      <w:pPr>
        <w:numPr>
          <w:ilvl w:val="0"/>
          <w:numId w:val="47"/>
        </w:numPr>
        <w:jc w:val="both"/>
        <w:rPr>
          <w:color w:val="000000"/>
        </w:rPr>
      </w:pPr>
      <w:r w:rsidRPr="00F34156">
        <w:rPr>
          <w:color w:val="000000"/>
        </w:rPr>
        <w:t xml:space="preserve">The provision of professional and technical </w:t>
      </w:r>
      <w:r w:rsidRPr="00F34156">
        <w:t>architectural</w:t>
      </w:r>
      <w:r w:rsidRPr="00F34156">
        <w:rPr>
          <w:color w:val="FF0000"/>
        </w:rPr>
        <w:t xml:space="preserve"> </w:t>
      </w:r>
      <w:r w:rsidRPr="00F34156">
        <w:rPr>
          <w:color w:val="000000"/>
        </w:rPr>
        <w:t>advice and expertise to the Authority.</w:t>
      </w:r>
    </w:p>
    <w:p w14:paraId="28EEBCE2" w14:textId="77777777" w:rsidR="00EF13C8" w:rsidRPr="00F34156" w:rsidRDefault="00EF13C8" w:rsidP="00533033">
      <w:pPr>
        <w:jc w:val="both"/>
        <w:rPr>
          <w:color w:val="000000"/>
        </w:rPr>
      </w:pPr>
    </w:p>
    <w:p w14:paraId="69D0F4CE" w14:textId="77777777" w:rsidR="00EF13C8" w:rsidRPr="00F34156" w:rsidRDefault="00EF13C8" w:rsidP="00533033">
      <w:pPr>
        <w:numPr>
          <w:ilvl w:val="0"/>
          <w:numId w:val="47"/>
        </w:numPr>
        <w:jc w:val="both"/>
        <w:rPr>
          <w:color w:val="000000"/>
        </w:rPr>
      </w:pPr>
      <w:r w:rsidRPr="00F34156">
        <w:rPr>
          <w:color w:val="000000"/>
        </w:rPr>
        <w:t xml:space="preserve">To assist in the survey and assessment of buildings and land, collating and analysing technical information in particular in relation to property floor plans, condition, suitability and sufficiency assessments and providing technical support to the property </w:t>
      </w:r>
      <w:r w:rsidR="00533033" w:rsidRPr="00F34156">
        <w:rPr>
          <w:color w:val="000000"/>
        </w:rPr>
        <w:t>and</w:t>
      </w:r>
      <w:r w:rsidRPr="00F34156">
        <w:rPr>
          <w:color w:val="000000"/>
        </w:rPr>
        <w:t xml:space="preserve"> asset management process. </w:t>
      </w:r>
    </w:p>
    <w:p w14:paraId="104C605A" w14:textId="77777777" w:rsidR="00EF13C8" w:rsidRPr="00F34156" w:rsidRDefault="00EF13C8" w:rsidP="00533033">
      <w:pPr>
        <w:tabs>
          <w:tab w:val="left" w:pos="720"/>
        </w:tabs>
        <w:spacing w:before="120" w:after="120"/>
        <w:jc w:val="both"/>
      </w:pPr>
    </w:p>
    <w:p w14:paraId="5D19042E" w14:textId="77777777" w:rsidR="00D8604E" w:rsidRPr="00F34156" w:rsidRDefault="00D8604E" w:rsidP="00533033">
      <w:pPr>
        <w:tabs>
          <w:tab w:val="left" w:pos="851"/>
          <w:tab w:val="left" w:pos="3119"/>
        </w:tabs>
        <w:spacing w:before="120" w:after="120"/>
        <w:jc w:val="both"/>
        <w:rPr>
          <w:b/>
          <w:snapToGrid w:val="0"/>
          <w:szCs w:val="24"/>
        </w:rPr>
      </w:pPr>
      <w:r w:rsidRPr="00F34156">
        <w:rPr>
          <w:b/>
          <w:snapToGrid w:val="0"/>
          <w:szCs w:val="24"/>
        </w:rPr>
        <w:t>Key Relationships</w:t>
      </w:r>
    </w:p>
    <w:p w14:paraId="23C24E5A" w14:textId="77777777" w:rsidR="00D8604E" w:rsidRPr="00F34156" w:rsidRDefault="00D8604E" w:rsidP="00533033">
      <w:pPr>
        <w:pStyle w:val="Body1"/>
        <w:numPr>
          <w:ilvl w:val="0"/>
          <w:numId w:val="40"/>
        </w:numPr>
        <w:spacing w:before="120" w:after="120"/>
        <w:jc w:val="both"/>
        <w:rPr>
          <w:rFonts w:ascii="Arial" w:hAnsi="Arial"/>
        </w:rPr>
      </w:pPr>
      <w:r w:rsidRPr="00F34156">
        <w:rPr>
          <w:rFonts w:ascii="Arial" w:hAnsi="Arial Unicode MS"/>
        </w:rPr>
        <w:t>To liaise with clients at all stages of project delivery and in the provision of professional advice.</w:t>
      </w:r>
    </w:p>
    <w:p w14:paraId="70448CE9" w14:textId="77777777" w:rsidR="00D8604E" w:rsidRPr="00F34156" w:rsidRDefault="00D8604E" w:rsidP="00533033">
      <w:pPr>
        <w:pStyle w:val="Body1"/>
        <w:numPr>
          <w:ilvl w:val="0"/>
          <w:numId w:val="40"/>
        </w:numPr>
        <w:spacing w:before="120" w:after="120"/>
        <w:jc w:val="both"/>
        <w:rPr>
          <w:rFonts w:ascii="Arial" w:hAnsi="Arial"/>
          <w:u w:color="FF0000"/>
        </w:rPr>
      </w:pPr>
      <w:r w:rsidRPr="00F34156">
        <w:rPr>
          <w:rFonts w:ascii="Arial" w:hAnsi="Arial Unicode MS"/>
          <w:u w:color="FF0000"/>
        </w:rPr>
        <w:t xml:space="preserve">To liaise with all design </w:t>
      </w:r>
      <w:r w:rsidR="00533033" w:rsidRPr="00F34156">
        <w:rPr>
          <w:rFonts w:ascii="Arial" w:hAnsi="Arial Unicode MS"/>
          <w:u w:color="FF0000"/>
        </w:rPr>
        <w:t xml:space="preserve">and construction </w:t>
      </w:r>
      <w:r w:rsidRPr="00F34156">
        <w:rPr>
          <w:rFonts w:ascii="Arial" w:hAnsi="Arial Unicode MS"/>
          <w:u w:color="FF0000"/>
        </w:rPr>
        <w:t xml:space="preserve">staff in respect </w:t>
      </w:r>
      <w:r w:rsidR="00CA4634" w:rsidRPr="00F34156">
        <w:rPr>
          <w:rFonts w:ascii="Arial" w:hAnsi="Arial Unicode MS"/>
          <w:u w:color="FF0000"/>
        </w:rPr>
        <w:t xml:space="preserve">to </w:t>
      </w:r>
      <w:r w:rsidRPr="00F34156">
        <w:rPr>
          <w:rFonts w:ascii="Arial" w:hAnsi="Arial Unicode MS"/>
          <w:u w:color="FF0000"/>
        </w:rPr>
        <w:t>multidisciplinary project delivery</w:t>
      </w:r>
      <w:r w:rsidR="00CA4634" w:rsidRPr="00F34156">
        <w:rPr>
          <w:rFonts w:ascii="Arial" w:hAnsi="Arial Unicode MS"/>
          <w:u w:color="FF0000"/>
        </w:rPr>
        <w:t>,</w:t>
      </w:r>
      <w:r w:rsidRPr="00F34156">
        <w:rPr>
          <w:rFonts w:ascii="Arial" w:hAnsi="Arial Unicode MS"/>
          <w:u w:color="FF0000"/>
        </w:rPr>
        <w:t xml:space="preserve"> whether this is within </w:t>
      </w:r>
      <w:r w:rsidR="008C3F08" w:rsidRPr="00F34156">
        <w:rPr>
          <w:rFonts w:ascii="Arial" w:hAnsi="Arial Unicode MS"/>
          <w:u w:color="FF0000"/>
        </w:rPr>
        <w:t>Building Design</w:t>
      </w:r>
      <w:r w:rsidR="00533033" w:rsidRPr="00F34156">
        <w:rPr>
          <w:rFonts w:ascii="Arial" w:hAnsi="Arial Unicode MS"/>
          <w:u w:color="FF0000"/>
        </w:rPr>
        <w:t>,</w:t>
      </w:r>
      <w:r w:rsidR="008C3F08" w:rsidRPr="00F34156">
        <w:rPr>
          <w:rFonts w:ascii="Arial" w:hAnsi="Arial Unicode MS"/>
          <w:u w:color="FF0000"/>
        </w:rPr>
        <w:t xml:space="preserve"> </w:t>
      </w:r>
      <w:r w:rsidRPr="00F34156">
        <w:rPr>
          <w:rFonts w:ascii="Arial" w:hAnsi="Arial Unicode MS"/>
          <w:u w:color="FF0000"/>
        </w:rPr>
        <w:t>Engineering Design &amp; Management</w:t>
      </w:r>
      <w:r w:rsidR="00533033" w:rsidRPr="00F34156">
        <w:rPr>
          <w:rFonts w:ascii="Arial" w:hAnsi="Arial Unicode MS"/>
          <w:u w:color="FF0000"/>
        </w:rPr>
        <w:t xml:space="preserve">, the Construction Section, </w:t>
      </w:r>
      <w:r w:rsidRPr="00F34156">
        <w:rPr>
          <w:rFonts w:ascii="Arial" w:hAnsi="Arial Unicode MS"/>
          <w:u w:color="FF0000"/>
        </w:rPr>
        <w:t>or external consultants.</w:t>
      </w:r>
    </w:p>
    <w:p w14:paraId="10DECC05" w14:textId="77777777" w:rsidR="00D8604E" w:rsidRPr="00F34156" w:rsidRDefault="00D8604E" w:rsidP="00533033">
      <w:pPr>
        <w:pStyle w:val="Body1"/>
        <w:numPr>
          <w:ilvl w:val="0"/>
          <w:numId w:val="40"/>
        </w:numPr>
        <w:spacing w:before="120" w:after="120"/>
        <w:jc w:val="both"/>
        <w:rPr>
          <w:rFonts w:ascii="Arial" w:hAnsi="Arial"/>
        </w:rPr>
      </w:pPr>
      <w:r w:rsidRPr="00F34156">
        <w:rPr>
          <w:rFonts w:ascii="Arial" w:hAnsi="Arial Unicode MS"/>
        </w:rPr>
        <w:t xml:space="preserve">Develop effective relationships within the </w:t>
      </w:r>
      <w:r w:rsidR="00533033" w:rsidRPr="00F34156">
        <w:rPr>
          <w:rFonts w:ascii="Arial" w:hAnsi="Arial Unicode MS"/>
        </w:rPr>
        <w:t>A</w:t>
      </w:r>
      <w:r w:rsidRPr="00F34156">
        <w:rPr>
          <w:rFonts w:ascii="Arial" w:hAnsi="Arial Unicode MS"/>
        </w:rPr>
        <w:t>uthority.</w:t>
      </w:r>
    </w:p>
    <w:p w14:paraId="4E459B94" w14:textId="77777777" w:rsidR="00D8604E" w:rsidRPr="00F34156" w:rsidRDefault="00D8604E" w:rsidP="00533033">
      <w:pPr>
        <w:pStyle w:val="Body1"/>
        <w:numPr>
          <w:ilvl w:val="0"/>
          <w:numId w:val="40"/>
        </w:numPr>
        <w:spacing w:before="120" w:after="120"/>
        <w:jc w:val="both"/>
        <w:rPr>
          <w:rFonts w:ascii="Arial" w:hAnsi="Arial"/>
        </w:rPr>
      </w:pPr>
      <w:r w:rsidRPr="00F34156">
        <w:rPr>
          <w:rFonts w:ascii="Arial" w:hAnsi="Arial Unicode MS"/>
        </w:rPr>
        <w:lastRenderedPageBreak/>
        <w:t>Develop relationships with external agencies and organisations.</w:t>
      </w:r>
    </w:p>
    <w:p w14:paraId="5F6E6CB5" w14:textId="77777777" w:rsidR="00D8604E" w:rsidRPr="00F34156" w:rsidRDefault="00D8604E" w:rsidP="00533033">
      <w:pPr>
        <w:tabs>
          <w:tab w:val="left" w:pos="851"/>
          <w:tab w:val="left" w:pos="3119"/>
        </w:tabs>
        <w:spacing w:before="120" w:after="120"/>
        <w:jc w:val="both"/>
        <w:rPr>
          <w:snapToGrid w:val="0"/>
          <w:szCs w:val="24"/>
        </w:rPr>
      </w:pPr>
    </w:p>
    <w:p w14:paraId="2A4D43D5" w14:textId="77777777" w:rsidR="00D8604E" w:rsidRPr="00F34156" w:rsidRDefault="00795F3A" w:rsidP="00533033">
      <w:pPr>
        <w:tabs>
          <w:tab w:val="left" w:pos="851"/>
          <w:tab w:val="left" w:pos="3119"/>
        </w:tabs>
        <w:spacing w:before="120" w:after="120"/>
        <w:jc w:val="both"/>
        <w:rPr>
          <w:b/>
          <w:snapToGrid w:val="0"/>
          <w:szCs w:val="24"/>
        </w:rPr>
      </w:pPr>
      <w:r w:rsidRPr="00F34156">
        <w:rPr>
          <w:b/>
          <w:snapToGrid w:val="0"/>
          <w:szCs w:val="24"/>
        </w:rPr>
        <w:t>Main duties and r</w:t>
      </w:r>
      <w:r w:rsidR="00D8604E" w:rsidRPr="00F34156">
        <w:rPr>
          <w:b/>
          <w:snapToGrid w:val="0"/>
          <w:szCs w:val="24"/>
        </w:rPr>
        <w:t>esponsibilities</w:t>
      </w:r>
      <w:r w:rsidRPr="00F34156">
        <w:rPr>
          <w:b/>
          <w:snapToGrid w:val="0"/>
          <w:szCs w:val="24"/>
        </w:rPr>
        <w:t xml:space="preserve"> at entry level Band 7:</w:t>
      </w:r>
    </w:p>
    <w:p w14:paraId="71300151" w14:textId="77777777" w:rsidR="00D8604E" w:rsidRPr="00F34156" w:rsidRDefault="00D8604E" w:rsidP="00533033">
      <w:pPr>
        <w:numPr>
          <w:ilvl w:val="0"/>
          <w:numId w:val="34"/>
        </w:numPr>
        <w:tabs>
          <w:tab w:val="clear" w:pos="720"/>
          <w:tab w:val="num" w:pos="567"/>
        </w:tabs>
        <w:spacing w:before="120" w:after="120"/>
        <w:ind w:left="567" w:hanging="567"/>
        <w:jc w:val="both"/>
      </w:pPr>
      <w:r w:rsidRPr="00F34156">
        <w:t xml:space="preserve">To assist in the design of schemes and compilation of </w:t>
      </w:r>
      <w:r w:rsidR="00CA4634" w:rsidRPr="00F34156">
        <w:t>documentation</w:t>
      </w:r>
      <w:r w:rsidRPr="00F34156">
        <w:t xml:space="preserve"> for </w:t>
      </w:r>
      <w:r w:rsidR="00EF13C8" w:rsidRPr="00F34156">
        <w:t>architectural</w:t>
      </w:r>
      <w:r w:rsidR="00836352" w:rsidRPr="00F34156">
        <w:t xml:space="preserve"> works</w:t>
      </w:r>
      <w:r w:rsidR="00795F3A" w:rsidRPr="00F34156">
        <w:t>.</w:t>
      </w:r>
    </w:p>
    <w:p w14:paraId="59AF7071" w14:textId="77777777" w:rsidR="00D8604E" w:rsidRPr="00F34156" w:rsidRDefault="003911F9" w:rsidP="00533033">
      <w:pPr>
        <w:pStyle w:val="BodyText"/>
        <w:tabs>
          <w:tab w:val="num" w:pos="567"/>
        </w:tabs>
        <w:spacing w:before="120" w:after="120"/>
        <w:ind w:left="567" w:hanging="567"/>
      </w:pPr>
      <w:r w:rsidRPr="00F34156">
        <w:t>2.</w:t>
      </w:r>
      <w:r w:rsidRPr="00F34156">
        <w:tab/>
      </w:r>
      <w:proofErr w:type="gramStart"/>
      <w:r w:rsidRPr="00F34156">
        <w:t>To</w:t>
      </w:r>
      <w:proofErr w:type="gramEnd"/>
      <w:r w:rsidRPr="00F34156">
        <w:t xml:space="preserve"> </w:t>
      </w:r>
      <w:r w:rsidR="00D8604E" w:rsidRPr="00F34156">
        <w:t>assist</w:t>
      </w:r>
      <w:r w:rsidR="00836352" w:rsidRPr="00F34156">
        <w:t xml:space="preserve"> the Building Surveyor</w:t>
      </w:r>
      <w:r w:rsidR="00D8604E" w:rsidRPr="00F34156">
        <w:t xml:space="preserve"> in the inspection of any area where required in regard to the </w:t>
      </w:r>
      <w:r w:rsidR="00EF13C8" w:rsidRPr="00F34156">
        <w:t xml:space="preserve">condition, repair and maintenance of </w:t>
      </w:r>
      <w:r w:rsidR="00D8604E" w:rsidRPr="00F34156">
        <w:t xml:space="preserve">buildings and </w:t>
      </w:r>
      <w:r w:rsidR="00EF13C8" w:rsidRPr="00F34156">
        <w:t>associated structures.</w:t>
      </w:r>
    </w:p>
    <w:p w14:paraId="3A798E2C" w14:textId="77777777" w:rsidR="00D8604E" w:rsidRPr="00F34156" w:rsidRDefault="00D8604E" w:rsidP="00533033">
      <w:pPr>
        <w:pStyle w:val="BodyText"/>
        <w:tabs>
          <w:tab w:val="num" w:pos="567"/>
        </w:tabs>
        <w:spacing w:before="120" w:after="120"/>
        <w:ind w:left="567" w:hanging="567"/>
      </w:pPr>
      <w:r w:rsidRPr="00F34156">
        <w:t>3.</w:t>
      </w:r>
      <w:r w:rsidRPr="00F34156">
        <w:tab/>
        <w:t xml:space="preserve">To assist with undertaking measures, surveys and valuations in respect of any type of inspection. </w:t>
      </w:r>
    </w:p>
    <w:p w14:paraId="644FEFC5" w14:textId="77777777" w:rsidR="00D8604E" w:rsidRPr="00F34156" w:rsidRDefault="00D8604E" w:rsidP="00533033">
      <w:pPr>
        <w:pStyle w:val="BodyText"/>
        <w:tabs>
          <w:tab w:val="num" w:pos="567"/>
        </w:tabs>
        <w:spacing w:before="120" w:after="120"/>
        <w:ind w:left="567" w:hanging="567"/>
      </w:pPr>
      <w:r w:rsidRPr="00F34156">
        <w:t>4.</w:t>
      </w:r>
      <w:r w:rsidRPr="00F34156">
        <w:tab/>
        <w:t>To assist in the provision of estimates and budgetary control for any specified scheme.</w:t>
      </w:r>
    </w:p>
    <w:p w14:paraId="69AE44D6" w14:textId="77777777" w:rsidR="00D8604E" w:rsidRPr="00F34156" w:rsidRDefault="00D8604E" w:rsidP="00533033">
      <w:pPr>
        <w:spacing w:before="120" w:after="120"/>
        <w:ind w:left="567" w:hanging="567"/>
        <w:jc w:val="both"/>
      </w:pPr>
      <w:r w:rsidRPr="00F34156">
        <w:t>5.</w:t>
      </w:r>
      <w:r w:rsidRPr="00F34156">
        <w:tab/>
        <w:t>To assist in the preparation of any reports and performance indicators, conducting consultations and preparing written responses to enquiries.</w:t>
      </w:r>
    </w:p>
    <w:p w14:paraId="5D93B1A3" w14:textId="77777777" w:rsidR="00D8604E" w:rsidRPr="00F34156" w:rsidRDefault="00D8604E" w:rsidP="00533033">
      <w:pPr>
        <w:tabs>
          <w:tab w:val="num" w:pos="567"/>
        </w:tabs>
        <w:spacing w:before="120" w:after="120"/>
        <w:ind w:left="567" w:hanging="567"/>
        <w:jc w:val="both"/>
      </w:pPr>
      <w:r w:rsidRPr="00F34156">
        <w:t>6.</w:t>
      </w:r>
      <w:r w:rsidRPr="00F34156">
        <w:tab/>
        <w:t>To reply to routine correspo</w:t>
      </w:r>
      <w:r w:rsidR="00795F3A" w:rsidRPr="00F34156">
        <w:t>ndence received by the section.</w:t>
      </w:r>
    </w:p>
    <w:p w14:paraId="0612A9A3" w14:textId="77777777" w:rsidR="00D8604E" w:rsidRPr="00F34156" w:rsidRDefault="00D8604E" w:rsidP="00533033">
      <w:pPr>
        <w:spacing w:before="120" w:after="120"/>
        <w:ind w:left="567" w:hanging="567"/>
        <w:jc w:val="both"/>
        <w:rPr>
          <w:rFonts w:cs="Arial"/>
          <w:szCs w:val="24"/>
        </w:rPr>
      </w:pPr>
      <w:r w:rsidRPr="00F34156">
        <w:t>7.</w:t>
      </w:r>
      <w:r w:rsidRPr="00F34156">
        <w:tab/>
      </w:r>
      <w:r w:rsidR="00CD6D27" w:rsidRPr="00F34156">
        <w:rPr>
          <w:rFonts w:cs="Arial"/>
          <w:szCs w:val="24"/>
        </w:rPr>
        <w:t>Provide CAD support for the s</w:t>
      </w:r>
      <w:r w:rsidRPr="00F34156">
        <w:rPr>
          <w:rFonts w:cs="Arial"/>
          <w:szCs w:val="24"/>
        </w:rPr>
        <w:t xml:space="preserve">ection. This may include the production of complex AutoCAD </w:t>
      </w:r>
      <w:r w:rsidR="00836352" w:rsidRPr="00F34156">
        <w:rPr>
          <w:rFonts w:cs="Arial"/>
          <w:szCs w:val="24"/>
        </w:rPr>
        <w:t>p</w:t>
      </w:r>
      <w:r w:rsidRPr="00F34156">
        <w:rPr>
          <w:rFonts w:cs="Arial"/>
          <w:szCs w:val="24"/>
        </w:rPr>
        <w:t xml:space="preserve">resentation </w:t>
      </w:r>
      <w:r w:rsidR="00836352" w:rsidRPr="00F34156">
        <w:rPr>
          <w:rFonts w:cs="Arial"/>
          <w:szCs w:val="24"/>
        </w:rPr>
        <w:t>d</w:t>
      </w:r>
      <w:r w:rsidRPr="00F34156">
        <w:rPr>
          <w:rFonts w:cs="Arial"/>
          <w:szCs w:val="24"/>
        </w:rPr>
        <w:t>rawings.</w:t>
      </w:r>
    </w:p>
    <w:p w14:paraId="15028984" w14:textId="77777777" w:rsidR="00CB2002" w:rsidRPr="00F34156" w:rsidRDefault="00CB2002" w:rsidP="00533033">
      <w:pPr>
        <w:pStyle w:val="ListParagraph"/>
        <w:numPr>
          <w:ilvl w:val="0"/>
          <w:numId w:val="35"/>
        </w:numPr>
        <w:tabs>
          <w:tab w:val="clear" w:pos="720"/>
          <w:tab w:val="num" w:pos="567"/>
        </w:tabs>
        <w:spacing w:before="120" w:after="120"/>
        <w:contextualSpacing w:val="0"/>
        <w:jc w:val="both"/>
        <w:rPr>
          <w:rFonts w:cs="Arial"/>
          <w:szCs w:val="24"/>
        </w:rPr>
      </w:pPr>
      <w:r w:rsidRPr="00F34156">
        <w:rPr>
          <w:rFonts w:cs="Arial"/>
          <w:szCs w:val="24"/>
        </w:rPr>
        <w:t>Provide completed drawing issue sheets.</w:t>
      </w:r>
    </w:p>
    <w:p w14:paraId="1D624261" w14:textId="77777777" w:rsidR="00D8604E" w:rsidRPr="00F34156" w:rsidRDefault="00D8604E" w:rsidP="00533033">
      <w:pPr>
        <w:pStyle w:val="BodyTextIndent"/>
        <w:numPr>
          <w:ilvl w:val="0"/>
          <w:numId w:val="35"/>
        </w:numPr>
        <w:tabs>
          <w:tab w:val="clear" w:pos="720"/>
          <w:tab w:val="num" w:pos="567"/>
        </w:tabs>
        <w:spacing w:before="120"/>
        <w:ind w:left="567" w:hanging="567"/>
        <w:jc w:val="both"/>
      </w:pPr>
      <w:r w:rsidRPr="00F34156">
        <w:t>Undertake minor works delegated by senior colleagues requiring the formulation and execution of plans / schemes of work and completed project budget sheet</w:t>
      </w:r>
      <w:r w:rsidR="00EF13C8" w:rsidRPr="00F34156">
        <w:t>s.</w:t>
      </w:r>
    </w:p>
    <w:p w14:paraId="5D994A45" w14:textId="77777777" w:rsidR="00D8604E" w:rsidRPr="00F34156" w:rsidRDefault="00D8604E" w:rsidP="00533033">
      <w:pPr>
        <w:pStyle w:val="BodyTextIndent"/>
        <w:numPr>
          <w:ilvl w:val="0"/>
          <w:numId w:val="35"/>
        </w:numPr>
        <w:tabs>
          <w:tab w:val="clear" w:pos="720"/>
          <w:tab w:val="num" w:pos="567"/>
        </w:tabs>
        <w:spacing w:before="120"/>
        <w:ind w:left="567" w:hanging="567"/>
        <w:jc w:val="both"/>
      </w:pPr>
      <w:r w:rsidRPr="00F34156">
        <w:t>Respond to enquiries within own field of competence and expertise.</w:t>
      </w:r>
    </w:p>
    <w:p w14:paraId="5CC31A66" w14:textId="77777777" w:rsidR="00D8604E" w:rsidRPr="00F34156" w:rsidRDefault="00D8604E" w:rsidP="00533033">
      <w:pPr>
        <w:pStyle w:val="BodyTextIndent"/>
        <w:numPr>
          <w:ilvl w:val="0"/>
          <w:numId w:val="35"/>
        </w:numPr>
        <w:tabs>
          <w:tab w:val="clear" w:pos="720"/>
          <w:tab w:val="num" w:pos="567"/>
        </w:tabs>
        <w:spacing w:before="120"/>
        <w:ind w:left="567" w:hanging="567"/>
        <w:jc w:val="both"/>
        <w:rPr>
          <w:rFonts w:cs="Arial"/>
          <w:szCs w:val="24"/>
        </w:rPr>
      </w:pPr>
      <w:r w:rsidRPr="00F34156">
        <w:t>Provide information, including numerical analysis, and short written reports in connection with areas of operation</w:t>
      </w:r>
      <w:r w:rsidR="00836352" w:rsidRPr="00F34156">
        <w:t>.</w:t>
      </w:r>
    </w:p>
    <w:p w14:paraId="668D0A18" w14:textId="77777777" w:rsidR="007512A0" w:rsidRPr="00F34156" w:rsidRDefault="006E4320" w:rsidP="00533033">
      <w:pPr>
        <w:pStyle w:val="BodyTextIndent"/>
        <w:numPr>
          <w:ilvl w:val="0"/>
          <w:numId w:val="35"/>
        </w:numPr>
        <w:tabs>
          <w:tab w:val="clear" w:pos="720"/>
          <w:tab w:val="num" w:pos="567"/>
        </w:tabs>
        <w:spacing w:before="120"/>
        <w:ind w:left="567" w:hanging="567"/>
        <w:jc w:val="both"/>
        <w:rPr>
          <w:rFonts w:cs="Arial"/>
          <w:szCs w:val="24"/>
        </w:rPr>
      </w:pPr>
      <w:r w:rsidRPr="00F34156">
        <w:rPr>
          <w:rFonts w:cs="Arial"/>
          <w:szCs w:val="24"/>
        </w:rPr>
        <w:t>To study towards</w:t>
      </w:r>
      <w:r w:rsidR="00D8604E" w:rsidRPr="00F34156">
        <w:rPr>
          <w:rFonts w:cs="Arial"/>
          <w:szCs w:val="24"/>
        </w:rPr>
        <w:t xml:space="preserve"> </w:t>
      </w:r>
      <w:r w:rsidR="00EF13C8" w:rsidRPr="00F34156">
        <w:rPr>
          <w:rFonts w:cs="Arial"/>
          <w:szCs w:val="24"/>
        </w:rPr>
        <w:t xml:space="preserve">a </w:t>
      </w:r>
      <w:r w:rsidR="008D1C63" w:rsidRPr="00F34156">
        <w:rPr>
          <w:rFonts w:cs="Arial"/>
          <w:szCs w:val="24"/>
        </w:rPr>
        <w:t xml:space="preserve">relevant architectural </w:t>
      </w:r>
      <w:r w:rsidR="00D8604E" w:rsidRPr="00F34156">
        <w:rPr>
          <w:rFonts w:cs="Arial"/>
          <w:szCs w:val="24"/>
        </w:rPr>
        <w:t>qualification: HNC / HND</w:t>
      </w:r>
      <w:r w:rsidR="00FE7D45" w:rsidRPr="00F34156">
        <w:rPr>
          <w:rFonts w:cs="Arial"/>
          <w:szCs w:val="24"/>
        </w:rPr>
        <w:t>.</w:t>
      </w:r>
    </w:p>
    <w:p w14:paraId="4BC92E68" w14:textId="77777777" w:rsidR="007512A0" w:rsidRPr="00F34156" w:rsidRDefault="007512A0" w:rsidP="00533033">
      <w:pPr>
        <w:pStyle w:val="BodyTextIndent"/>
        <w:numPr>
          <w:ilvl w:val="0"/>
          <w:numId w:val="35"/>
        </w:numPr>
        <w:tabs>
          <w:tab w:val="clear" w:pos="720"/>
          <w:tab w:val="num" w:pos="567"/>
        </w:tabs>
        <w:spacing w:before="120"/>
        <w:ind w:left="567" w:hanging="567"/>
        <w:jc w:val="both"/>
      </w:pPr>
      <w:r w:rsidRPr="00F34156">
        <w:t xml:space="preserve">Any other duties of a related nature which might reasonably be allocated and required by the </w:t>
      </w:r>
      <w:r w:rsidR="00EF13C8" w:rsidRPr="00F34156">
        <w:t>Team Leader or Principal Architectural Technician</w:t>
      </w:r>
      <w:r w:rsidRPr="00F34156">
        <w:t>.</w:t>
      </w:r>
    </w:p>
    <w:p w14:paraId="00063702" w14:textId="77777777" w:rsidR="007512A0" w:rsidRPr="00F34156" w:rsidRDefault="007512A0" w:rsidP="00533033">
      <w:pPr>
        <w:pStyle w:val="BodyTextIndent"/>
        <w:spacing w:before="120"/>
        <w:ind w:left="0"/>
        <w:jc w:val="both"/>
        <w:rPr>
          <w:rFonts w:cs="Arial"/>
          <w:szCs w:val="24"/>
        </w:rPr>
      </w:pPr>
    </w:p>
    <w:p w14:paraId="0978F86F" w14:textId="77777777" w:rsidR="00795F3A" w:rsidRPr="00F34156" w:rsidRDefault="00795F3A" w:rsidP="00533033">
      <w:pPr>
        <w:pStyle w:val="BodyTextIndent"/>
        <w:spacing w:before="120"/>
        <w:ind w:left="0"/>
        <w:jc w:val="both"/>
        <w:rPr>
          <w:rFonts w:cs="Arial"/>
          <w:b/>
          <w:szCs w:val="24"/>
        </w:rPr>
      </w:pPr>
      <w:r w:rsidRPr="00F34156">
        <w:rPr>
          <w:rFonts w:cs="Arial"/>
          <w:b/>
          <w:szCs w:val="24"/>
        </w:rPr>
        <w:t>Additional duties at Band 8:</w:t>
      </w:r>
    </w:p>
    <w:p w14:paraId="00DF705A" w14:textId="77777777" w:rsidR="00EF282C" w:rsidRPr="00494936" w:rsidRDefault="00795F3A" w:rsidP="00533033">
      <w:pPr>
        <w:pStyle w:val="BodyTextIndent"/>
        <w:numPr>
          <w:ilvl w:val="0"/>
          <w:numId w:val="35"/>
        </w:numPr>
        <w:tabs>
          <w:tab w:val="clear" w:pos="720"/>
          <w:tab w:val="num" w:pos="567"/>
        </w:tabs>
        <w:spacing w:before="120"/>
        <w:ind w:left="567" w:hanging="567"/>
        <w:jc w:val="both"/>
        <w:rPr>
          <w:rFonts w:cs="Arial"/>
          <w:szCs w:val="24"/>
        </w:rPr>
      </w:pPr>
      <w:r w:rsidRPr="00494936">
        <w:t xml:space="preserve">Occasional demonstration of duties, delegation and guidance to </w:t>
      </w:r>
      <w:r w:rsidR="00EF13C8" w:rsidRPr="00494936">
        <w:t>other</w:t>
      </w:r>
      <w:r w:rsidRPr="00494936">
        <w:t xml:space="preserve"> colleagues.</w:t>
      </w:r>
    </w:p>
    <w:p w14:paraId="16E5EC68" w14:textId="77777777" w:rsidR="00795F3A" w:rsidRPr="00494936" w:rsidRDefault="00EF282C" w:rsidP="00533033">
      <w:pPr>
        <w:pStyle w:val="BodyTextIndent"/>
        <w:numPr>
          <w:ilvl w:val="0"/>
          <w:numId w:val="35"/>
        </w:numPr>
        <w:tabs>
          <w:tab w:val="clear" w:pos="720"/>
          <w:tab w:val="num" w:pos="567"/>
        </w:tabs>
        <w:spacing w:before="120"/>
        <w:ind w:left="567" w:hanging="567"/>
        <w:jc w:val="both"/>
        <w:rPr>
          <w:rFonts w:cs="Arial"/>
          <w:szCs w:val="24"/>
        </w:rPr>
      </w:pPr>
      <w:r w:rsidRPr="00494936">
        <w:rPr>
          <w:rFonts w:cs="Arial"/>
          <w:szCs w:val="24"/>
        </w:rPr>
        <w:t>S</w:t>
      </w:r>
      <w:r w:rsidR="00795F3A" w:rsidRPr="00494936">
        <w:t xml:space="preserve">upervision with delegated authority of </w:t>
      </w:r>
      <w:r w:rsidRPr="00494936">
        <w:t>small</w:t>
      </w:r>
      <w:r w:rsidR="00795F3A" w:rsidRPr="00494936">
        <w:t xml:space="preserve"> (</w:t>
      </w:r>
      <w:r w:rsidRPr="00494936">
        <w:rPr>
          <w:szCs w:val="24"/>
        </w:rPr>
        <w:t xml:space="preserve">up to </w:t>
      </w:r>
      <w:r w:rsidR="00795F3A" w:rsidRPr="00494936">
        <w:t>£</w:t>
      </w:r>
      <w:r w:rsidR="008D1C63" w:rsidRPr="00494936">
        <w:t>10</w:t>
      </w:r>
      <w:r w:rsidR="00795F3A" w:rsidRPr="00494936">
        <w:t xml:space="preserve">k) </w:t>
      </w:r>
      <w:r w:rsidRPr="00494936">
        <w:t xml:space="preserve">architectural schemes </w:t>
      </w:r>
      <w:r w:rsidR="00795F3A" w:rsidRPr="00494936">
        <w:t xml:space="preserve">as </w:t>
      </w:r>
      <w:r w:rsidRPr="00494936">
        <w:t>a project lead.</w:t>
      </w:r>
    </w:p>
    <w:p w14:paraId="0DAB0C8C" w14:textId="77777777" w:rsidR="00836352" w:rsidRPr="00494936" w:rsidRDefault="00836352" w:rsidP="00533033">
      <w:pPr>
        <w:pStyle w:val="BodyTextIndent"/>
        <w:numPr>
          <w:ilvl w:val="0"/>
          <w:numId w:val="35"/>
        </w:numPr>
        <w:tabs>
          <w:tab w:val="clear" w:pos="720"/>
          <w:tab w:val="num" w:pos="540"/>
          <w:tab w:val="num" w:pos="567"/>
        </w:tabs>
        <w:spacing w:before="120"/>
        <w:ind w:left="540" w:hanging="540"/>
        <w:jc w:val="both"/>
        <w:rPr>
          <w:rFonts w:cs="Arial"/>
          <w:szCs w:val="24"/>
        </w:rPr>
      </w:pPr>
      <w:r w:rsidRPr="00494936">
        <w:rPr>
          <w:rFonts w:cs="Arial"/>
          <w:szCs w:val="24"/>
        </w:rPr>
        <w:t>To provide advice to HBC departments (e.g. Planners, Construction Team) and/or the public within own field of competence, expertise and activity.</w:t>
      </w:r>
    </w:p>
    <w:p w14:paraId="760D1D92" w14:textId="77777777" w:rsidR="00836352" w:rsidRPr="00494936" w:rsidRDefault="00836352" w:rsidP="00533033">
      <w:pPr>
        <w:pStyle w:val="ListParagraph"/>
        <w:numPr>
          <w:ilvl w:val="0"/>
          <w:numId w:val="35"/>
        </w:numPr>
        <w:tabs>
          <w:tab w:val="clear" w:pos="720"/>
          <w:tab w:val="num" w:pos="540"/>
        </w:tabs>
        <w:ind w:left="540" w:hanging="540"/>
        <w:jc w:val="both"/>
        <w:rPr>
          <w:rFonts w:cs="Arial"/>
          <w:szCs w:val="24"/>
        </w:rPr>
      </w:pPr>
      <w:r w:rsidRPr="00494936">
        <w:rPr>
          <w:rFonts w:cs="Arial"/>
          <w:szCs w:val="24"/>
        </w:rPr>
        <w:t>Assist the Building Surveyor in the production of Inspection reports in regard to the condition, repair and maintenance of buildings and associated structures.</w:t>
      </w:r>
    </w:p>
    <w:p w14:paraId="70345DB5" w14:textId="77777777" w:rsidR="00795F3A" w:rsidRPr="00F34156" w:rsidRDefault="00795F3A" w:rsidP="00533033">
      <w:pPr>
        <w:pStyle w:val="BodyTextIndent"/>
        <w:numPr>
          <w:ilvl w:val="0"/>
          <w:numId w:val="35"/>
        </w:numPr>
        <w:tabs>
          <w:tab w:val="clear" w:pos="720"/>
          <w:tab w:val="num" w:pos="567"/>
        </w:tabs>
        <w:spacing w:before="120"/>
        <w:ind w:left="567" w:hanging="567"/>
        <w:jc w:val="both"/>
        <w:rPr>
          <w:rFonts w:cs="Arial"/>
          <w:szCs w:val="24"/>
        </w:rPr>
      </w:pPr>
      <w:r w:rsidRPr="00F34156">
        <w:lastRenderedPageBreak/>
        <w:t xml:space="preserve">Assist in the design of all categories of </w:t>
      </w:r>
      <w:r w:rsidR="00EF282C" w:rsidRPr="00F34156">
        <w:t>architectural</w:t>
      </w:r>
      <w:r w:rsidRPr="00F34156">
        <w:t xml:space="preserve"> projects relevant to the post. Such tasks are likely to include:</w:t>
      </w:r>
    </w:p>
    <w:p w14:paraId="23FBDBEC" w14:textId="77777777" w:rsidR="00795F3A" w:rsidRPr="00F34156" w:rsidRDefault="00795F3A" w:rsidP="00533033">
      <w:pPr>
        <w:pStyle w:val="ListParagraph"/>
        <w:numPr>
          <w:ilvl w:val="0"/>
          <w:numId w:val="38"/>
        </w:numPr>
        <w:spacing w:before="120" w:after="120"/>
        <w:contextualSpacing w:val="0"/>
        <w:jc w:val="both"/>
        <w:rPr>
          <w:rFonts w:cs="Arial"/>
          <w:szCs w:val="24"/>
        </w:rPr>
      </w:pPr>
      <w:r w:rsidRPr="00F34156">
        <w:rPr>
          <w:rFonts w:cs="Arial"/>
          <w:szCs w:val="24"/>
        </w:rPr>
        <w:t>Design drawings and design software outputs</w:t>
      </w:r>
    </w:p>
    <w:p w14:paraId="1030A742" w14:textId="77777777" w:rsidR="008D1C63" w:rsidRPr="00F34156" w:rsidRDefault="00795F3A" w:rsidP="00533033">
      <w:pPr>
        <w:pStyle w:val="ListParagraph"/>
        <w:numPr>
          <w:ilvl w:val="0"/>
          <w:numId w:val="38"/>
        </w:numPr>
        <w:spacing w:before="120" w:after="120"/>
        <w:contextualSpacing w:val="0"/>
        <w:jc w:val="both"/>
        <w:rPr>
          <w:rFonts w:cs="Arial"/>
          <w:szCs w:val="24"/>
        </w:rPr>
      </w:pPr>
      <w:r w:rsidRPr="00F34156">
        <w:rPr>
          <w:rFonts w:cs="Arial"/>
          <w:szCs w:val="24"/>
        </w:rPr>
        <w:t>A full suite of contract documents</w:t>
      </w:r>
      <w:r w:rsidR="00CA4634" w:rsidRPr="00F34156">
        <w:rPr>
          <w:rFonts w:cs="Arial"/>
          <w:szCs w:val="24"/>
        </w:rPr>
        <w:t xml:space="preserve"> and other project documentation.</w:t>
      </w:r>
    </w:p>
    <w:p w14:paraId="358D3D22" w14:textId="77777777" w:rsidR="008D1C63" w:rsidRPr="00F34156" w:rsidRDefault="008D1C63" w:rsidP="006F094A">
      <w:pPr>
        <w:pStyle w:val="BodyTextIndent"/>
        <w:numPr>
          <w:ilvl w:val="0"/>
          <w:numId w:val="35"/>
        </w:numPr>
        <w:tabs>
          <w:tab w:val="clear" w:pos="720"/>
          <w:tab w:val="num" w:pos="540"/>
        </w:tabs>
        <w:spacing w:before="120"/>
        <w:ind w:left="540" w:hanging="540"/>
        <w:jc w:val="both"/>
        <w:rPr>
          <w:rFonts w:cs="Arial"/>
          <w:szCs w:val="24"/>
        </w:rPr>
      </w:pPr>
      <w:r w:rsidRPr="00F34156">
        <w:rPr>
          <w:rFonts w:cs="Arial"/>
          <w:szCs w:val="24"/>
        </w:rPr>
        <w:t>Assist in the preparation of a scheme Planning application and a Building Regulations application.</w:t>
      </w:r>
    </w:p>
    <w:p w14:paraId="066F1700" w14:textId="77777777" w:rsidR="006F094A" w:rsidRPr="00F34156" w:rsidRDefault="006F094A" w:rsidP="006F094A">
      <w:pPr>
        <w:pStyle w:val="BodyTextIndent"/>
        <w:numPr>
          <w:ilvl w:val="0"/>
          <w:numId w:val="35"/>
        </w:numPr>
        <w:tabs>
          <w:tab w:val="clear" w:pos="720"/>
          <w:tab w:val="num" w:pos="630"/>
        </w:tabs>
        <w:spacing w:before="120"/>
        <w:ind w:left="540" w:hanging="540"/>
        <w:jc w:val="both"/>
        <w:rPr>
          <w:rFonts w:cs="Arial"/>
          <w:szCs w:val="24"/>
        </w:rPr>
      </w:pPr>
      <w:r w:rsidRPr="00F34156">
        <w:rPr>
          <w:rFonts w:cs="Arial"/>
          <w:szCs w:val="24"/>
        </w:rPr>
        <w:t>Demonstrate a good understanding of construction related regulations and legislation including C.D.M, Health &amp; Safety, Asbestos Regulations, Equality Act 2010, and Building Regulations.</w:t>
      </w:r>
    </w:p>
    <w:p w14:paraId="094BE979" w14:textId="5A15D85F" w:rsidR="008D1C63" w:rsidRPr="00F34156" w:rsidRDefault="008D1C63" w:rsidP="008A2880">
      <w:pPr>
        <w:pStyle w:val="ListParagraph"/>
        <w:numPr>
          <w:ilvl w:val="0"/>
          <w:numId w:val="35"/>
        </w:numPr>
        <w:tabs>
          <w:tab w:val="clear" w:pos="720"/>
          <w:tab w:val="num" w:pos="540"/>
        </w:tabs>
        <w:jc w:val="both"/>
        <w:rPr>
          <w:rFonts w:cs="Arial"/>
          <w:szCs w:val="24"/>
        </w:rPr>
      </w:pPr>
      <w:r w:rsidRPr="00F34156">
        <w:rPr>
          <w:rFonts w:cs="Arial"/>
          <w:szCs w:val="24"/>
        </w:rPr>
        <w:t>To study towards and complete HNC / HND (required for progression to Band 9)</w:t>
      </w:r>
      <w:r w:rsidR="00FE7D45" w:rsidRPr="00F34156">
        <w:rPr>
          <w:rFonts w:cs="Arial"/>
          <w:szCs w:val="24"/>
        </w:rPr>
        <w:t>.</w:t>
      </w:r>
    </w:p>
    <w:p w14:paraId="40488047" w14:textId="77777777" w:rsidR="00146C90" w:rsidRPr="00F34156" w:rsidRDefault="00146C90" w:rsidP="00533033">
      <w:pPr>
        <w:pStyle w:val="BodyTextIndent"/>
        <w:spacing w:before="120"/>
        <w:ind w:left="0"/>
        <w:jc w:val="both"/>
        <w:rPr>
          <w:rFonts w:cs="Arial"/>
          <w:b/>
          <w:szCs w:val="24"/>
        </w:rPr>
      </w:pPr>
    </w:p>
    <w:p w14:paraId="386DFBE9" w14:textId="77777777" w:rsidR="00795F3A" w:rsidRPr="00F34156" w:rsidRDefault="00795F3A" w:rsidP="00533033">
      <w:pPr>
        <w:pStyle w:val="BodyTextIndent"/>
        <w:spacing w:before="120"/>
        <w:ind w:left="0"/>
        <w:jc w:val="both"/>
        <w:rPr>
          <w:rFonts w:cs="Arial"/>
          <w:b/>
          <w:szCs w:val="24"/>
        </w:rPr>
      </w:pPr>
      <w:r w:rsidRPr="00F34156">
        <w:rPr>
          <w:rFonts w:cs="Arial"/>
          <w:b/>
          <w:szCs w:val="24"/>
        </w:rPr>
        <w:t>Additional duties at Band 9:</w:t>
      </w:r>
    </w:p>
    <w:p w14:paraId="6E65E47F" w14:textId="77777777" w:rsidR="000D7CF8" w:rsidRPr="00F34156" w:rsidRDefault="000D7CF8" w:rsidP="00533033">
      <w:pPr>
        <w:pStyle w:val="BodyTextIndent"/>
        <w:numPr>
          <w:ilvl w:val="0"/>
          <w:numId w:val="35"/>
        </w:numPr>
        <w:tabs>
          <w:tab w:val="clear" w:pos="720"/>
          <w:tab w:val="num" w:pos="567"/>
          <w:tab w:val="num" w:pos="862"/>
        </w:tabs>
        <w:spacing w:before="120"/>
        <w:ind w:left="567" w:hanging="567"/>
        <w:jc w:val="both"/>
        <w:rPr>
          <w:rFonts w:cs="Arial"/>
          <w:szCs w:val="24"/>
        </w:rPr>
      </w:pPr>
      <w:r w:rsidRPr="00F34156">
        <w:rPr>
          <w:rFonts w:cs="Arial"/>
          <w:szCs w:val="24"/>
        </w:rPr>
        <w:t xml:space="preserve">When undertaking minor works delegated by senior colleagues requiring the formulation and execution of plans/schemes of work, take shared responsibility for the financial monitoring and outcomes of </w:t>
      </w:r>
      <w:r w:rsidR="00CA4634" w:rsidRPr="00F34156">
        <w:rPr>
          <w:rFonts w:cs="Arial"/>
          <w:szCs w:val="24"/>
        </w:rPr>
        <w:t>those</w:t>
      </w:r>
      <w:r w:rsidRPr="00F34156">
        <w:rPr>
          <w:rFonts w:cs="Arial"/>
          <w:szCs w:val="24"/>
        </w:rPr>
        <w:t xml:space="preserve"> minor works</w:t>
      </w:r>
      <w:r w:rsidR="00FE7D45" w:rsidRPr="00F34156">
        <w:rPr>
          <w:rFonts w:cs="Arial"/>
          <w:szCs w:val="24"/>
        </w:rPr>
        <w:t>.</w:t>
      </w:r>
    </w:p>
    <w:p w14:paraId="0FFEF437" w14:textId="77777777" w:rsidR="000D7CF8" w:rsidRPr="00F34156" w:rsidRDefault="000D7CF8" w:rsidP="00533033">
      <w:pPr>
        <w:pStyle w:val="BodyTextIndent"/>
        <w:numPr>
          <w:ilvl w:val="0"/>
          <w:numId w:val="35"/>
        </w:numPr>
        <w:tabs>
          <w:tab w:val="clear" w:pos="720"/>
          <w:tab w:val="num" w:pos="567"/>
          <w:tab w:val="num" w:pos="862"/>
        </w:tabs>
        <w:spacing w:before="120"/>
        <w:ind w:left="567" w:hanging="567"/>
        <w:jc w:val="both"/>
        <w:rPr>
          <w:rFonts w:cs="Arial"/>
          <w:szCs w:val="24"/>
        </w:rPr>
      </w:pPr>
      <w:r w:rsidRPr="00F34156">
        <w:t xml:space="preserve">Provision of advice to HBC departments and/or the public within own field of competence, expertise and activity, such as could only be acquired through education to HND/HNC </w:t>
      </w:r>
      <w:r w:rsidR="00031B6B" w:rsidRPr="00F34156">
        <w:t>level.</w:t>
      </w:r>
    </w:p>
    <w:p w14:paraId="42EB8CEA" w14:textId="77777777" w:rsidR="000D7CF8" w:rsidRPr="00F34156" w:rsidRDefault="000D7CF8" w:rsidP="00533033">
      <w:pPr>
        <w:pStyle w:val="BodyTextIndent"/>
        <w:numPr>
          <w:ilvl w:val="0"/>
          <w:numId w:val="35"/>
        </w:numPr>
        <w:tabs>
          <w:tab w:val="clear" w:pos="720"/>
          <w:tab w:val="num" w:pos="567"/>
          <w:tab w:val="num" w:pos="862"/>
        </w:tabs>
        <w:spacing w:before="120"/>
        <w:ind w:left="567" w:hanging="567"/>
        <w:jc w:val="both"/>
        <w:rPr>
          <w:rFonts w:cs="Arial"/>
          <w:szCs w:val="24"/>
        </w:rPr>
      </w:pPr>
      <w:r w:rsidRPr="00F34156">
        <w:t xml:space="preserve">Lead on the design of at least one category of small </w:t>
      </w:r>
      <w:r w:rsidR="00EF282C" w:rsidRPr="00F34156">
        <w:t xml:space="preserve">architectural </w:t>
      </w:r>
      <w:r w:rsidRPr="00F34156">
        <w:t>project</w:t>
      </w:r>
      <w:r w:rsidR="00B73007" w:rsidRPr="00F34156">
        <w:t xml:space="preserve"> without direct supervision</w:t>
      </w:r>
      <w:r w:rsidRPr="00F34156">
        <w:t xml:space="preserve"> and monitor the contract budget (spend expected to be </w:t>
      </w:r>
      <w:r w:rsidR="00CA4634" w:rsidRPr="00F34156">
        <w:t>£10-</w:t>
      </w:r>
      <w:r w:rsidRPr="00F34156">
        <w:t>25k)</w:t>
      </w:r>
      <w:r w:rsidR="00031B6B" w:rsidRPr="00F34156">
        <w:t>.</w:t>
      </w:r>
    </w:p>
    <w:p w14:paraId="6189C9EB" w14:textId="77777777" w:rsidR="000D7CF8" w:rsidRPr="00F34156" w:rsidRDefault="000D7CF8" w:rsidP="00533033">
      <w:pPr>
        <w:pStyle w:val="BodyTextIndent"/>
        <w:numPr>
          <w:ilvl w:val="0"/>
          <w:numId w:val="35"/>
        </w:numPr>
        <w:tabs>
          <w:tab w:val="clear" w:pos="720"/>
          <w:tab w:val="num" w:pos="567"/>
          <w:tab w:val="num" w:pos="862"/>
        </w:tabs>
        <w:spacing w:before="120"/>
        <w:ind w:left="567" w:hanging="567"/>
        <w:jc w:val="both"/>
        <w:rPr>
          <w:rFonts w:cs="Arial"/>
          <w:szCs w:val="24"/>
        </w:rPr>
      </w:pPr>
      <w:r w:rsidRPr="00F34156">
        <w:t>Undertake additional specialist training (short courses, design related specialist training) pertinent to the needs of the Department</w:t>
      </w:r>
      <w:r w:rsidR="00FE7D45" w:rsidRPr="00F34156">
        <w:t>.</w:t>
      </w:r>
    </w:p>
    <w:p w14:paraId="7E141F33" w14:textId="77777777" w:rsidR="000D7CF8" w:rsidRPr="00F34156" w:rsidRDefault="000D7CF8" w:rsidP="00533033">
      <w:pPr>
        <w:pStyle w:val="BodyTextIndent"/>
        <w:numPr>
          <w:ilvl w:val="0"/>
          <w:numId w:val="35"/>
        </w:numPr>
        <w:tabs>
          <w:tab w:val="clear" w:pos="720"/>
          <w:tab w:val="num" w:pos="567"/>
          <w:tab w:val="num" w:pos="862"/>
        </w:tabs>
        <w:spacing w:before="120"/>
        <w:ind w:left="567" w:hanging="567"/>
        <w:jc w:val="both"/>
        <w:rPr>
          <w:rFonts w:cs="Arial"/>
          <w:szCs w:val="24"/>
        </w:rPr>
      </w:pPr>
      <w:r w:rsidRPr="00F34156">
        <w:t>Maintain an awareness of developments in the specialist area</w:t>
      </w:r>
      <w:r w:rsidR="00FE7D45" w:rsidRPr="00F34156">
        <w:t>.</w:t>
      </w:r>
    </w:p>
    <w:p w14:paraId="0D5BF2FF" w14:textId="54272AF7" w:rsidR="00B16DFC" w:rsidRPr="00F34156" w:rsidRDefault="00EE2618" w:rsidP="008A2880">
      <w:pPr>
        <w:pStyle w:val="BodyTextIndent"/>
        <w:numPr>
          <w:ilvl w:val="0"/>
          <w:numId w:val="35"/>
        </w:numPr>
        <w:tabs>
          <w:tab w:val="clear" w:pos="720"/>
          <w:tab w:val="num" w:pos="567"/>
          <w:tab w:val="num" w:pos="862"/>
        </w:tabs>
        <w:spacing w:before="120"/>
        <w:ind w:left="567" w:hanging="567"/>
        <w:jc w:val="both"/>
        <w:rPr>
          <w:rFonts w:cs="Arial"/>
          <w:szCs w:val="24"/>
        </w:rPr>
      </w:pPr>
      <w:r w:rsidRPr="00F34156">
        <w:rPr>
          <w:rFonts w:cs="Arial"/>
          <w:szCs w:val="24"/>
        </w:rPr>
        <w:t>Attend</w:t>
      </w:r>
      <w:r w:rsidR="000D7CF8" w:rsidRPr="00F34156">
        <w:rPr>
          <w:rFonts w:cs="Arial"/>
          <w:szCs w:val="24"/>
        </w:rPr>
        <w:t xml:space="preserve"> </w:t>
      </w:r>
      <w:r w:rsidR="001C4A7A" w:rsidRPr="00F34156">
        <w:rPr>
          <w:rFonts w:cs="Arial"/>
          <w:szCs w:val="24"/>
        </w:rPr>
        <w:t xml:space="preserve">further </w:t>
      </w:r>
      <w:r w:rsidR="000D7CF8" w:rsidRPr="00F34156">
        <w:rPr>
          <w:rFonts w:cs="Arial"/>
          <w:szCs w:val="24"/>
        </w:rPr>
        <w:t>training to improve knowledge of specialist area</w:t>
      </w:r>
      <w:r w:rsidRPr="00F34156">
        <w:rPr>
          <w:rFonts w:cs="Arial"/>
          <w:szCs w:val="24"/>
        </w:rPr>
        <w:t xml:space="preserve">. </w:t>
      </w:r>
    </w:p>
    <w:p w14:paraId="1B85E9EB" w14:textId="77777777" w:rsidR="00B16DFC" w:rsidRPr="00F34156" w:rsidRDefault="00B16DFC" w:rsidP="00533033">
      <w:pPr>
        <w:pStyle w:val="BodyTextIndent"/>
        <w:spacing w:before="120"/>
        <w:ind w:left="0"/>
        <w:jc w:val="both"/>
        <w:rPr>
          <w:rFonts w:cs="Arial"/>
          <w:szCs w:val="24"/>
        </w:rPr>
      </w:pPr>
    </w:p>
    <w:p w14:paraId="7B6BA892" w14:textId="77777777" w:rsidR="000D7CF8" w:rsidRPr="00F34156" w:rsidRDefault="000D7CF8" w:rsidP="00533033">
      <w:pPr>
        <w:pStyle w:val="BodyTextIndent"/>
        <w:spacing w:before="120"/>
        <w:ind w:left="0"/>
        <w:jc w:val="both"/>
        <w:rPr>
          <w:rFonts w:cs="Arial"/>
          <w:b/>
          <w:szCs w:val="24"/>
        </w:rPr>
      </w:pPr>
      <w:r w:rsidRPr="00F34156">
        <w:rPr>
          <w:rFonts w:cs="Arial"/>
          <w:b/>
          <w:szCs w:val="24"/>
        </w:rPr>
        <w:t>Additional duties at Band 10:</w:t>
      </w:r>
    </w:p>
    <w:p w14:paraId="6C2EDED3" w14:textId="3F4824C2" w:rsidR="00031B6B" w:rsidRPr="00F34156" w:rsidRDefault="00031B6B" w:rsidP="00533033">
      <w:pPr>
        <w:pStyle w:val="ListParagraph"/>
        <w:numPr>
          <w:ilvl w:val="0"/>
          <w:numId w:val="35"/>
        </w:numPr>
        <w:tabs>
          <w:tab w:val="clear" w:pos="720"/>
          <w:tab w:val="num" w:pos="540"/>
        </w:tabs>
        <w:ind w:left="540" w:hanging="540"/>
        <w:jc w:val="both"/>
        <w:rPr>
          <w:rFonts w:cs="Arial"/>
          <w:szCs w:val="24"/>
        </w:rPr>
      </w:pPr>
      <w:r w:rsidRPr="00F34156">
        <w:rPr>
          <w:rFonts w:cs="Arial"/>
          <w:szCs w:val="24"/>
        </w:rPr>
        <w:t>Lead on the desig</w:t>
      </w:r>
      <w:r w:rsidR="008A2880" w:rsidRPr="00F34156">
        <w:rPr>
          <w:rFonts w:cs="Arial"/>
          <w:szCs w:val="24"/>
        </w:rPr>
        <w:t>n of at least one category of medium</w:t>
      </w:r>
      <w:r w:rsidRPr="00F34156">
        <w:rPr>
          <w:rFonts w:cs="Arial"/>
          <w:szCs w:val="24"/>
        </w:rPr>
        <w:t xml:space="preserve"> architectural project without direct supervision and monitor the contract budget (spend expected to be between £25-100k).</w:t>
      </w:r>
    </w:p>
    <w:p w14:paraId="5D27332C" w14:textId="77777777" w:rsidR="00031B6B" w:rsidRPr="00F34156" w:rsidRDefault="000D7CF8" w:rsidP="00533033">
      <w:pPr>
        <w:pStyle w:val="BodyTextIndent"/>
        <w:numPr>
          <w:ilvl w:val="0"/>
          <w:numId w:val="35"/>
        </w:numPr>
        <w:tabs>
          <w:tab w:val="clear" w:pos="720"/>
          <w:tab w:val="num" w:pos="567"/>
          <w:tab w:val="num" w:pos="862"/>
        </w:tabs>
        <w:spacing w:before="120"/>
        <w:ind w:left="567" w:hanging="567"/>
        <w:jc w:val="both"/>
        <w:rPr>
          <w:rFonts w:cs="Arial"/>
          <w:szCs w:val="24"/>
        </w:rPr>
      </w:pPr>
      <w:r w:rsidRPr="00F34156">
        <w:t xml:space="preserve">To assist in the design and contract supervision of any project carried out within the </w:t>
      </w:r>
      <w:r w:rsidR="00B73007" w:rsidRPr="00F34156">
        <w:t>Building</w:t>
      </w:r>
      <w:r w:rsidRPr="00F34156">
        <w:t xml:space="preserve"> Design section</w:t>
      </w:r>
      <w:r w:rsidR="00031B6B" w:rsidRPr="00F34156">
        <w:t xml:space="preserve"> at a value in excess of £100k</w:t>
      </w:r>
      <w:r w:rsidRPr="00F34156">
        <w:t>.</w:t>
      </w:r>
    </w:p>
    <w:p w14:paraId="43E2F5D4" w14:textId="77777777" w:rsidR="00031B6B" w:rsidRPr="00F34156" w:rsidRDefault="00031B6B" w:rsidP="00533033">
      <w:pPr>
        <w:pStyle w:val="ListParagraph"/>
        <w:numPr>
          <w:ilvl w:val="0"/>
          <w:numId w:val="35"/>
        </w:numPr>
        <w:tabs>
          <w:tab w:val="clear" w:pos="720"/>
          <w:tab w:val="num" w:pos="630"/>
        </w:tabs>
        <w:ind w:left="630" w:hanging="630"/>
        <w:jc w:val="both"/>
        <w:rPr>
          <w:rFonts w:cs="Arial"/>
          <w:szCs w:val="24"/>
        </w:rPr>
      </w:pPr>
      <w:r w:rsidRPr="00F34156">
        <w:rPr>
          <w:rFonts w:cs="Arial"/>
          <w:szCs w:val="24"/>
        </w:rPr>
        <w:t>Provision of decisive advice to HBC departments and/or the public within own field of competence, expertise and activity, such as could only be acquired through education to HND/HNC and significant experience in the role.</w:t>
      </w:r>
    </w:p>
    <w:p w14:paraId="74FD8D7F" w14:textId="14382B64" w:rsidR="00031B6B" w:rsidRPr="00F34156" w:rsidRDefault="00031B6B" w:rsidP="00533033">
      <w:pPr>
        <w:pStyle w:val="BodyTextIndent"/>
        <w:numPr>
          <w:ilvl w:val="0"/>
          <w:numId w:val="35"/>
        </w:numPr>
        <w:tabs>
          <w:tab w:val="clear" w:pos="720"/>
          <w:tab w:val="num" w:pos="567"/>
          <w:tab w:val="num" w:pos="862"/>
        </w:tabs>
        <w:spacing w:before="120"/>
        <w:ind w:left="567" w:hanging="567"/>
        <w:jc w:val="both"/>
        <w:rPr>
          <w:rFonts w:cs="Arial"/>
          <w:szCs w:val="24"/>
        </w:rPr>
      </w:pPr>
      <w:r w:rsidRPr="00F34156">
        <w:t>To carry out inspections and report on the condition of buildings and associated structures in s</w:t>
      </w:r>
      <w:r w:rsidR="00A0723D" w:rsidRPr="00F34156">
        <w:t>upport of the Building Surveyor.</w:t>
      </w:r>
    </w:p>
    <w:p w14:paraId="49E5667B" w14:textId="7B7B7A2B" w:rsidR="00A0723D" w:rsidRPr="00F34156" w:rsidRDefault="00A0723D" w:rsidP="00533033">
      <w:pPr>
        <w:pStyle w:val="BodyTextIndent"/>
        <w:numPr>
          <w:ilvl w:val="0"/>
          <w:numId w:val="35"/>
        </w:numPr>
        <w:tabs>
          <w:tab w:val="clear" w:pos="720"/>
          <w:tab w:val="num" w:pos="567"/>
          <w:tab w:val="num" w:pos="862"/>
        </w:tabs>
        <w:spacing w:before="120"/>
        <w:ind w:left="567" w:hanging="567"/>
        <w:jc w:val="both"/>
        <w:rPr>
          <w:rFonts w:cs="Arial"/>
          <w:szCs w:val="24"/>
        </w:rPr>
      </w:pPr>
      <w:r w:rsidRPr="00F34156">
        <w:lastRenderedPageBreak/>
        <w:t>Undertake surveys involving surveying equipment, measuring tools, etc. as the responsible person, including overseeing junior staff.</w:t>
      </w:r>
    </w:p>
    <w:p w14:paraId="7CDBFA3E" w14:textId="77777777" w:rsidR="008A2880" w:rsidRPr="00F34156" w:rsidRDefault="008A2880" w:rsidP="008A2880">
      <w:pPr>
        <w:pStyle w:val="BodyTextIndent"/>
        <w:numPr>
          <w:ilvl w:val="0"/>
          <w:numId w:val="35"/>
        </w:numPr>
        <w:tabs>
          <w:tab w:val="clear" w:pos="720"/>
          <w:tab w:val="num" w:pos="567"/>
          <w:tab w:val="num" w:pos="862"/>
        </w:tabs>
        <w:spacing w:before="120"/>
        <w:ind w:left="567" w:hanging="567"/>
        <w:jc w:val="both"/>
        <w:rPr>
          <w:rFonts w:cs="Arial"/>
          <w:szCs w:val="24"/>
        </w:rPr>
      </w:pPr>
      <w:r w:rsidRPr="00F34156">
        <w:t>Regular demonstration of duties, delegation and guidance to junior/other colleagues.</w:t>
      </w:r>
    </w:p>
    <w:p w14:paraId="50699091" w14:textId="61408BEF" w:rsidR="008A2880" w:rsidRPr="00F34156" w:rsidRDefault="008A2880" w:rsidP="008A2880">
      <w:pPr>
        <w:pStyle w:val="BodyTextIndent"/>
        <w:numPr>
          <w:ilvl w:val="0"/>
          <w:numId w:val="35"/>
        </w:numPr>
        <w:tabs>
          <w:tab w:val="clear" w:pos="720"/>
          <w:tab w:val="num" w:pos="567"/>
          <w:tab w:val="num" w:pos="862"/>
        </w:tabs>
        <w:spacing w:before="120"/>
        <w:ind w:left="567" w:hanging="567"/>
        <w:jc w:val="both"/>
        <w:rPr>
          <w:rFonts w:cs="Arial"/>
          <w:szCs w:val="24"/>
        </w:rPr>
      </w:pPr>
      <w:r w:rsidRPr="00F34156">
        <w:t>Deliver training to other colleagues as directed, including staff external to the team such as school caretakers, building managers, construction staff, etc. This could include, but is not limited to, specialist areas such as awareness of fire door issues, access audit requirements, etc. and would be in addition to demonstration of duties.</w:t>
      </w:r>
    </w:p>
    <w:p w14:paraId="3E2A25EA" w14:textId="77777777" w:rsidR="000D7CF8" w:rsidRPr="00F34156" w:rsidRDefault="000D7CF8" w:rsidP="00533033">
      <w:pPr>
        <w:pStyle w:val="BodyTextIndent"/>
        <w:spacing w:before="120"/>
        <w:ind w:left="0"/>
        <w:jc w:val="both"/>
        <w:rPr>
          <w:rFonts w:cs="Arial"/>
          <w:szCs w:val="24"/>
        </w:rPr>
      </w:pPr>
    </w:p>
    <w:p w14:paraId="71FD67AF" w14:textId="77777777" w:rsidR="00D8604E" w:rsidRPr="00F34156" w:rsidRDefault="0082172E" w:rsidP="00533033">
      <w:pPr>
        <w:spacing w:before="120" w:after="120"/>
        <w:jc w:val="both"/>
        <w:rPr>
          <w:rFonts w:cs="Arial"/>
          <w:b/>
          <w:szCs w:val="24"/>
        </w:rPr>
      </w:pPr>
      <w:r w:rsidRPr="00F34156">
        <w:rPr>
          <w:rFonts w:cs="Arial"/>
          <w:b/>
          <w:szCs w:val="24"/>
        </w:rPr>
        <w:t>Additional duties at Band 11:</w:t>
      </w:r>
    </w:p>
    <w:p w14:paraId="217F9113" w14:textId="05E4B02A" w:rsidR="001E4E2C" w:rsidRPr="00F34156" w:rsidRDefault="00EA74FC" w:rsidP="00533033">
      <w:pPr>
        <w:pStyle w:val="BodyText"/>
        <w:numPr>
          <w:ilvl w:val="0"/>
          <w:numId w:val="35"/>
        </w:numPr>
        <w:spacing w:before="120" w:after="120"/>
      </w:pPr>
      <w:r w:rsidRPr="00F34156">
        <w:t>When required, to be responsible for finding new and creative solutions to resolve the more challenging architectural design problems</w:t>
      </w:r>
      <w:r w:rsidR="00CA4634" w:rsidRPr="00F34156">
        <w:t>.</w:t>
      </w:r>
    </w:p>
    <w:p w14:paraId="35ED39FA" w14:textId="77777777" w:rsidR="00110F69" w:rsidRPr="00F34156" w:rsidRDefault="001E4E2C" w:rsidP="00533033">
      <w:pPr>
        <w:pStyle w:val="BodyText"/>
        <w:numPr>
          <w:ilvl w:val="0"/>
          <w:numId w:val="35"/>
        </w:numPr>
        <w:spacing w:before="120" w:after="120"/>
      </w:pPr>
      <w:r w:rsidRPr="00F34156">
        <w:t xml:space="preserve">To </w:t>
      </w:r>
      <w:r w:rsidR="008D7553" w:rsidRPr="00F34156">
        <w:t>be personally responsible for undertaking</w:t>
      </w:r>
      <w:r w:rsidR="00110F69" w:rsidRPr="00F34156">
        <w:t xml:space="preserve"> the </w:t>
      </w:r>
      <w:r w:rsidR="003911F9" w:rsidRPr="00F34156">
        <w:t xml:space="preserve">occasional </w:t>
      </w:r>
      <w:r w:rsidR="00110F69" w:rsidRPr="00F34156">
        <w:t xml:space="preserve">inspection of any area where required in regard to </w:t>
      </w:r>
      <w:r w:rsidR="00B73007" w:rsidRPr="00F34156">
        <w:t>condition,</w:t>
      </w:r>
      <w:r w:rsidR="00110F69" w:rsidRPr="00F34156">
        <w:t xml:space="preserve"> repair and maintenance of</w:t>
      </w:r>
      <w:r w:rsidR="00B73007" w:rsidRPr="00F34156">
        <w:t xml:space="preserve"> a building or associated structure</w:t>
      </w:r>
      <w:r w:rsidR="003911F9" w:rsidRPr="00F34156">
        <w:t xml:space="preserve"> in support of the Building Surveyor’s programme</w:t>
      </w:r>
      <w:r w:rsidR="00B73007" w:rsidRPr="00F34156">
        <w:t>.</w:t>
      </w:r>
    </w:p>
    <w:p w14:paraId="68D60EE0" w14:textId="77777777" w:rsidR="00110F69" w:rsidRPr="00F34156" w:rsidRDefault="00110F69" w:rsidP="00533033">
      <w:pPr>
        <w:pStyle w:val="BodyText"/>
        <w:numPr>
          <w:ilvl w:val="0"/>
          <w:numId w:val="35"/>
        </w:numPr>
        <w:spacing w:before="120" w:after="120"/>
      </w:pPr>
      <w:r w:rsidRPr="00F34156">
        <w:t xml:space="preserve">To </w:t>
      </w:r>
      <w:r w:rsidR="008D7553" w:rsidRPr="00F34156">
        <w:t>be personally responsible for undertaking</w:t>
      </w:r>
      <w:r w:rsidRPr="00F34156">
        <w:t xml:space="preserve"> measures, surveys and valuations in respect of any type of inspection. </w:t>
      </w:r>
    </w:p>
    <w:p w14:paraId="77058628" w14:textId="77777777" w:rsidR="00110F69" w:rsidRPr="00F34156" w:rsidRDefault="00110F69" w:rsidP="00533033">
      <w:pPr>
        <w:pStyle w:val="BodyText"/>
        <w:numPr>
          <w:ilvl w:val="0"/>
          <w:numId w:val="35"/>
        </w:numPr>
        <w:spacing w:before="120" w:after="120"/>
      </w:pPr>
      <w:r w:rsidRPr="00F34156">
        <w:t xml:space="preserve">To prepare </w:t>
      </w:r>
      <w:r w:rsidR="008D7553" w:rsidRPr="00F34156">
        <w:t xml:space="preserve">independently </w:t>
      </w:r>
      <w:r w:rsidRPr="00F34156">
        <w:t>reports and performance indicators, conducting consultations and preparing written responses to enquiries.</w:t>
      </w:r>
    </w:p>
    <w:p w14:paraId="29F8A41E" w14:textId="77777777" w:rsidR="002C3A64" w:rsidRPr="00F34156" w:rsidRDefault="002C3A64" w:rsidP="00533033">
      <w:pPr>
        <w:pStyle w:val="ListParagraph"/>
        <w:numPr>
          <w:ilvl w:val="0"/>
          <w:numId w:val="35"/>
        </w:numPr>
        <w:spacing w:before="120" w:after="120"/>
        <w:contextualSpacing w:val="0"/>
        <w:jc w:val="both"/>
        <w:rPr>
          <w:rFonts w:cs="Arial"/>
          <w:szCs w:val="24"/>
        </w:rPr>
      </w:pPr>
      <w:r w:rsidRPr="00F34156">
        <w:rPr>
          <w:rFonts w:cs="Arial"/>
          <w:color w:val="000000"/>
        </w:rPr>
        <w:t>To appoint and manage external consultants in order to progress any necessary specialised type of architectural, surveying or other consultancy work.</w:t>
      </w:r>
      <w:r w:rsidRPr="00F34156">
        <w:rPr>
          <w:rFonts w:cs="Arial"/>
          <w:szCs w:val="24"/>
        </w:rPr>
        <w:t xml:space="preserve"> </w:t>
      </w:r>
    </w:p>
    <w:p w14:paraId="42BCE8D7" w14:textId="77777777" w:rsidR="00110F69" w:rsidRPr="00F34156" w:rsidRDefault="008D7553" w:rsidP="00533033">
      <w:pPr>
        <w:pStyle w:val="BodyTextIndent"/>
        <w:numPr>
          <w:ilvl w:val="0"/>
          <w:numId w:val="35"/>
        </w:numPr>
        <w:tabs>
          <w:tab w:val="clear" w:pos="720"/>
          <w:tab w:val="num" w:pos="709"/>
          <w:tab w:val="num" w:pos="862"/>
        </w:tabs>
        <w:spacing w:before="120"/>
        <w:ind w:left="709" w:hanging="709"/>
        <w:jc w:val="both"/>
        <w:rPr>
          <w:rFonts w:cs="Arial"/>
          <w:szCs w:val="24"/>
        </w:rPr>
      </w:pPr>
      <w:r w:rsidRPr="00F34156">
        <w:t>To be personally responsible for undertaking</w:t>
      </w:r>
      <w:r w:rsidR="00110F69" w:rsidRPr="00F34156">
        <w:t xml:space="preserve"> the design of all categories of </w:t>
      </w:r>
      <w:r w:rsidR="00024488" w:rsidRPr="00F34156">
        <w:t>architectural</w:t>
      </w:r>
      <w:r w:rsidR="00110F69" w:rsidRPr="00F34156">
        <w:t xml:space="preserve"> projects relevant to the post. Such tasks are likely to include:</w:t>
      </w:r>
    </w:p>
    <w:p w14:paraId="643D670E" w14:textId="77777777" w:rsidR="00CA4634" w:rsidRPr="00F34156" w:rsidRDefault="00110F69" w:rsidP="00533033">
      <w:pPr>
        <w:pStyle w:val="ListParagraph"/>
        <w:numPr>
          <w:ilvl w:val="0"/>
          <w:numId w:val="48"/>
        </w:numPr>
        <w:tabs>
          <w:tab w:val="left" w:pos="720"/>
          <w:tab w:val="left" w:pos="1080"/>
        </w:tabs>
        <w:jc w:val="both"/>
        <w:rPr>
          <w:color w:val="000000"/>
        </w:rPr>
      </w:pPr>
      <w:r w:rsidRPr="00F34156">
        <w:rPr>
          <w:rFonts w:cs="Arial"/>
          <w:szCs w:val="24"/>
        </w:rPr>
        <w:t>Design drawings and design software outputs</w:t>
      </w:r>
      <w:r w:rsidR="00024488" w:rsidRPr="00F34156">
        <w:rPr>
          <w:color w:val="000000"/>
        </w:rPr>
        <w:t xml:space="preserve"> </w:t>
      </w:r>
    </w:p>
    <w:p w14:paraId="22A773F5" w14:textId="77777777" w:rsidR="00024488" w:rsidRPr="00F34156" w:rsidRDefault="00024488" w:rsidP="00533033">
      <w:pPr>
        <w:pStyle w:val="ListParagraph"/>
        <w:numPr>
          <w:ilvl w:val="0"/>
          <w:numId w:val="48"/>
        </w:numPr>
        <w:tabs>
          <w:tab w:val="left" w:pos="720"/>
          <w:tab w:val="left" w:pos="1080"/>
        </w:tabs>
        <w:jc w:val="both"/>
        <w:rPr>
          <w:color w:val="000000"/>
        </w:rPr>
      </w:pPr>
      <w:r w:rsidRPr="00F34156">
        <w:rPr>
          <w:color w:val="000000"/>
        </w:rPr>
        <w:t>Inception i</w:t>
      </w:r>
      <w:r w:rsidR="007A43AA" w:rsidRPr="00F34156">
        <w:rPr>
          <w:color w:val="000000"/>
        </w:rPr>
        <w:t>ncluding obtaining Client brief</w:t>
      </w:r>
    </w:p>
    <w:p w14:paraId="0D1838C0" w14:textId="77777777" w:rsidR="00024488" w:rsidRPr="00F34156" w:rsidRDefault="00024488" w:rsidP="00533033">
      <w:pPr>
        <w:pStyle w:val="ListParagraph"/>
        <w:numPr>
          <w:ilvl w:val="0"/>
          <w:numId w:val="48"/>
        </w:numPr>
        <w:tabs>
          <w:tab w:val="left" w:pos="720"/>
          <w:tab w:val="left" w:pos="1080"/>
        </w:tabs>
        <w:jc w:val="both"/>
        <w:rPr>
          <w:color w:val="000000"/>
        </w:rPr>
      </w:pPr>
      <w:r w:rsidRPr="00F34156">
        <w:rPr>
          <w:color w:val="000000"/>
        </w:rPr>
        <w:t>Feasibility</w:t>
      </w:r>
    </w:p>
    <w:p w14:paraId="7545E0CF" w14:textId="77777777" w:rsidR="00024488" w:rsidRPr="00F34156" w:rsidRDefault="00024488" w:rsidP="00533033">
      <w:pPr>
        <w:pStyle w:val="ListParagraph"/>
        <w:numPr>
          <w:ilvl w:val="0"/>
          <w:numId w:val="48"/>
        </w:numPr>
        <w:tabs>
          <w:tab w:val="left" w:pos="720"/>
          <w:tab w:val="left" w:pos="1080"/>
        </w:tabs>
        <w:jc w:val="both"/>
        <w:rPr>
          <w:color w:val="000000"/>
        </w:rPr>
      </w:pPr>
      <w:r w:rsidRPr="00F34156">
        <w:rPr>
          <w:color w:val="000000"/>
        </w:rPr>
        <w:t>Survey</w:t>
      </w:r>
    </w:p>
    <w:p w14:paraId="14CE54D8" w14:textId="77777777" w:rsidR="00024488" w:rsidRPr="00F34156" w:rsidRDefault="00024488" w:rsidP="00533033">
      <w:pPr>
        <w:pStyle w:val="ListParagraph"/>
        <w:numPr>
          <w:ilvl w:val="0"/>
          <w:numId w:val="48"/>
        </w:numPr>
        <w:tabs>
          <w:tab w:val="left" w:pos="720"/>
          <w:tab w:val="left" w:pos="1080"/>
        </w:tabs>
        <w:jc w:val="both"/>
        <w:rPr>
          <w:color w:val="000000"/>
        </w:rPr>
      </w:pPr>
      <w:r w:rsidRPr="00F34156">
        <w:rPr>
          <w:color w:val="000000"/>
        </w:rPr>
        <w:t>Outline proposals</w:t>
      </w:r>
    </w:p>
    <w:p w14:paraId="4A99AED2" w14:textId="77777777" w:rsidR="00024488" w:rsidRPr="00F34156" w:rsidRDefault="00024488" w:rsidP="00533033">
      <w:pPr>
        <w:pStyle w:val="ListParagraph"/>
        <w:numPr>
          <w:ilvl w:val="0"/>
          <w:numId w:val="48"/>
        </w:numPr>
        <w:tabs>
          <w:tab w:val="left" w:pos="720"/>
          <w:tab w:val="left" w:pos="1080"/>
        </w:tabs>
        <w:jc w:val="both"/>
        <w:rPr>
          <w:color w:val="000000"/>
        </w:rPr>
      </w:pPr>
      <w:r w:rsidRPr="00F34156">
        <w:rPr>
          <w:color w:val="000000"/>
        </w:rPr>
        <w:t>Scheme design</w:t>
      </w:r>
    </w:p>
    <w:p w14:paraId="04D48BA7" w14:textId="77777777" w:rsidR="00024488" w:rsidRPr="00F34156" w:rsidRDefault="00024488" w:rsidP="00533033">
      <w:pPr>
        <w:pStyle w:val="ListParagraph"/>
        <w:numPr>
          <w:ilvl w:val="0"/>
          <w:numId w:val="48"/>
        </w:numPr>
        <w:tabs>
          <w:tab w:val="left" w:pos="720"/>
          <w:tab w:val="left" w:pos="1080"/>
        </w:tabs>
        <w:jc w:val="both"/>
        <w:rPr>
          <w:color w:val="000000"/>
        </w:rPr>
      </w:pPr>
      <w:r w:rsidRPr="00F34156">
        <w:rPr>
          <w:color w:val="000000"/>
        </w:rPr>
        <w:t>Detail design, Specification and Schedules in accordance with all statutory requirements</w:t>
      </w:r>
    </w:p>
    <w:p w14:paraId="68FE4594" w14:textId="77777777" w:rsidR="00024488" w:rsidRPr="00F34156" w:rsidRDefault="00024488" w:rsidP="00533033">
      <w:pPr>
        <w:pStyle w:val="ListParagraph"/>
        <w:numPr>
          <w:ilvl w:val="0"/>
          <w:numId w:val="48"/>
        </w:numPr>
        <w:tabs>
          <w:tab w:val="left" w:pos="720"/>
          <w:tab w:val="left" w:pos="1080"/>
        </w:tabs>
        <w:jc w:val="both"/>
        <w:rPr>
          <w:color w:val="000000"/>
        </w:rPr>
      </w:pPr>
      <w:r w:rsidRPr="00F34156">
        <w:rPr>
          <w:rFonts w:cs="Arial"/>
          <w:szCs w:val="24"/>
        </w:rPr>
        <w:t>Planning application submissions</w:t>
      </w:r>
    </w:p>
    <w:p w14:paraId="7DC03CA4" w14:textId="77777777" w:rsidR="00CA4634" w:rsidRPr="00F34156" w:rsidRDefault="00CA4634" w:rsidP="00CA4634">
      <w:pPr>
        <w:pStyle w:val="ListParagraph"/>
        <w:numPr>
          <w:ilvl w:val="0"/>
          <w:numId w:val="48"/>
        </w:numPr>
        <w:tabs>
          <w:tab w:val="left" w:pos="720"/>
          <w:tab w:val="left" w:pos="1080"/>
        </w:tabs>
        <w:jc w:val="both"/>
        <w:rPr>
          <w:color w:val="000000"/>
        </w:rPr>
      </w:pPr>
      <w:r w:rsidRPr="00F34156">
        <w:rPr>
          <w:rFonts w:cs="Arial"/>
          <w:szCs w:val="24"/>
        </w:rPr>
        <w:t>Building Regulation submissions</w:t>
      </w:r>
    </w:p>
    <w:p w14:paraId="52E365C6" w14:textId="77777777" w:rsidR="00024488" w:rsidRPr="00F34156" w:rsidRDefault="00024488" w:rsidP="00533033">
      <w:pPr>
        <w:pStyle w:val="ListParagraph"/>
        <w:numPr>
          <w:ilvl w:val="0"/>
          <w:numId w:val="48"/>
        </w:numPr>
        <w:tabs>
          <w:tab w:val="left" w:pos="720"/>
          <w:tab w:val="left" w:pos="1080"/>
        </w:tabs>
        <w:jc w:val="both"/>
        <w:rPr>
          <w:color w:val="000000"/>
        </w:rPr>
      </w:pPr>
      <w:r w:rsidRPr="00F34156">
        <w:rPr>
          <w:color w:val="000000"/>
        </w:rPr>
        <w:t>Preparing information for the preparation of Bills of Quantities through tender stages and project planning</w:t>
      </w:r>
    </w:p>
    <w:p w14:paraId="78C4430E" w14:textId="77777777" w:rsidR="00024488" w:rsidRPr="00F34156" w:rsidRDefault="00024488" w:rsidP="00533033">
      <w:pPr>
        <w:pStyle w:val="ListParagraph"/>
        <w:numPr>
          <w:ilvl w:val="0"/>
          <w:numId w:val="48"/>
        </w:numPr>
        <w:tabs>
          <w:tab w:val="left" w:pos="720"/>
          <w:tab w:val="left" w:pos="1080"/>
        </w:tabs>
        <w:jc w:val="both"/>
        <w:rPr>
          <w:color w:val="000000"/>
        </w:rPr>
      </w:pPr>
      <w:r w:rsidRPr="00F34156">
        <w:rPr>
          <w:color w:val="000000"/>
        </w:rPr>
        <w:t>Operations on site including safety considerations and Site Supervision</w:t>
      </w:r>
    </w:p>
    <w:p w14:paraId="1C4D6008" w14:textId="77777777" w:rsidR="00024488" w:rsidRPr="00F34156" w:rsidRDefault="00024488" w:rsidP="00533033">
      <w:pPr>
        <w:pStyle w:val="ListParagraph"/>
        <w:numPr>
          <w:ilvl w:val="0"/>
          <w:numId w:val="48"/>
        </w:numPr>
        <w:tabs>
          <w:tab w:val="left" w:pos="720"/>
          <w:tab w:val="left" w:pos="1080"/>
        </w:tabs>
        <w:jc w:val="both"/>
        <w:rPr>
          <w:color w:val="000000"/>
        </w:rPr>
      </w:pPr>
      <w:r w:rsidRPr="00F34156">
        <w:rPr>
          <w:color w:val="000000"/>
        </w:rPr>
        <w:t xml:space="preserve">Monitoring to satisfactory completion including </w:t>
      </w:r>
      <w:r w:rsidR="00CA4634" w:rsidRPr="00F34156">
        <w:rPr>
          <w:color w:val="000000"/>
        </w:rPr>
        <w:t>D</w:t>
      </w:r>
      <w:r w:rsidRPr="00F34156">
        <w:rPr>
          <w:color w:val="000000"/>
        </w:rPr>
        <w:t xml:space="preserve">efects </w:t>
      </w:r>
      <w:r w:rsidR="00CA4634" w:rsidRPr="00F34156">
        <w:rPr>
          <w:color w:val="000000"/>
        </w:rPr>
        <w:t>L</w:t>
      </w:r>
      <w:r w:rsidRPr="00F34156">
        <w:rPr>
          <w:color w:val="000000"/>
        </w:rPr>
        <w:t xml:space="preserve">iability </w:t>
      </w:r>
      <w:r w:rsidR="00CA4634" w:rsidRPr="00F34156">
        <w:rPr>
          <w:color w:val="000000"/>
        </w:rPr>
        <w:t>P</w:t>
      </w:r>
      <w:r w:rsidR="007A43AA" w:rsidRPr="00F34156">
        <w:rPr>
          <w:color w:val="000000"/>
        </w:rPr>
        <w:t>eriod</w:t>
      </w:r>
    </w:p>
    <w:p w14:paraId="5F69D4C4" w14:textId="77777777" w:rsidR="00024488" w:rsidRPr="00F34156" w:rsidRDefault="00024488" w:rsidP="00533033">
      <w:pPr>
        <w:pStyle w:val="ListParagraph"/>
        <w:numPr>
          <w:ilvl w:val="0"/>
          <w:numId w:val="48"/>
        </w:numPr>
        <w:tabs>
          <w:tab w:val="left" w:pos="720"/>
          <w:tab w:val="left" w:pos="1080"/>
        </w:tabs>
        <w:jc w:val="both"/>
        <w:rPr>
          <w:color w:val="000000"/>
        </w:rPr>
      </w:pPr>
      <w:r w:rsidRPr="00F34156">
        <w:rPr>
          <w:color w:val="000000"/>
        </w:rPr>
        <w:t>Completion of Works and assisting in any negotiations leading to the ve</w:t>
      </w:r>
      <w:r w:rsidR="007A43AA" w:rsidRPr="00F34156">
        <w:rPr>
          <w:color w:val="000000"/>
        </w:rPr>
        <w:t>rification of the final account</w:t>
      </w:r>
    </w:p>
    <w:p w14:paraId="7A145671" w14:textId="77777777" w:rsidR="0082172E" w:rsidRDefault="0082172E" w:rsidP="00533033">
      <w:pPr>
        <w:spacing w:before="120" w:after="120"/>
        <w:jc w:val="both"/>
        <w:rPr>
          <w:rFonts w:cs="Arial"/>
          <w:szCs w:val="24"/>
        </w:rPr>
      </w:pPr>
    </w:p>
    <w:p w14:paraId="794514D3" w14:textId="77777777" w:rsidR="003C466C" w:rsidRDefault="003C466C" w:rsidP="00533033">
      <w:pPr>
        <w:spacing w:before="120" w:after="120"/>
        <w:jc w:val="both"/>
        <w:rPr>
          <w:rFonts w:cs="Arial"/>
          <w:szCs w:val="24"/>
        </w:rPr>
      </w:pPr>
    </w:p>
    <w:p w14:paraId="6A3CD285" w14:textId="77777777" w:rsidR="00D8604E" w:rsidRPr="00D75188" w:rsidRDefault="00D8604E" w:rsidP="00533033">
      <w:pPr>
        <w:tabs>
          <w:tab w:val="left" w:pos="851"/>
          <w:tab w:val="left" w:pos="3119"/>
        </w:tabs>
        <w:spacing w:before="120" w:after="120"/>
        <w:jc w:val="both"/>
        <w:rPr>
          <w:snapToGrid w:val="0"/>
          <w:szCs w:val="24"/>
          <w:u w:val="single"/>
        </w:rPr>
      </w:pPr>
      <w:r w:rsidRPr="00D75188">
        <w:rPr>
          <w:snapToGrid w:val="0"/>
          <w:szCs w:val="24"/>
          <w:u w:val="single"/>
        </w:rPr>
        <w:t>Changes</w:t>
      </w:r>
    </w:p>
    <w:p w14:paraId="3A651980" w14:textId="77777777" w:rsidR="00D8604E" w:rsidRDefault="00D8604E" w:rsidP="00533033">
      <w:pPr>
        <w:spacing w:before="120" w:after="120"/>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14:paraId="53900D87" w14:textId="77777777" w:rsidR="00D8604E" w:rsidRDefault="00D8604E" w:rsidP="00533033">
      <w:pPr>
        <w:tabs>
          <w:tab w:val="left" w:pos="851"/>
          <w:tab w:val="left" w:pos="3119"/>
        </w:tabs>
        <w:spacing w:before="120" w:after="120"/>
        <w:jc w:val="both"/>
        <w:rPr>
          <w:snapToGrid w:val="0"/>
          <w:szCs w:val="24"/>
        </w:rPr>
      </w:pPr>
    </w:p>
    <w:p w14:paraId="5863DF90" w14:textId="7BCC5466" w:rsidR="00D8604E" w:rsidRDefault="00D8604E" w:rsidP="00533033">
      <w:pPr>
        <w:spacing w:before="120" w:after="120"/>
        <w:jc w:val="both"/>
        <w:rPr>
          <w:szCs w:val="24"/>
        </w:rPr>
      </w:pPr>
      <w:r w:rsidRPr="00D75188">
        <w:rPr>
          <w:szCs w:val="24"/>
        </w:rPr>
        <w:t xml:space="preserve">Date:  </w:t>
      </w:r>
      <w:r w:rsidR="00494936">
        <w:rPr>
          <w:szCs w:val="24"/>
        </w:rPr>
        <w:t>May</w:t>
      </w:r>
      <w:r>
        <w:rPr>
          <w:szCs w:val="24"/>
        </w:rPr>
        <w:t xml:space="preserve"> 20</w:t>
      </w:r>
      <w:r w:rsidR="00EF13C8">
        <w:rPr>
          <w:szCs w:val="24"/>
        </w:rPr>
        <w:t>2</w:t>
      </w:r>
      <w:r w:rsidR="00494936">
        <w:rPr>
          <w:szCs w:val="24"/>
        </w:rPr>
        <w:t>2</w:t>
      </w:r>
    </w:p>
    <w:p w14:paraId="0A848A42" w14:textId="77777777" w:rsidR="00D8604E" w:rsidRDefault="00D8604E" w:rsidP="00795F3A">
      <w:pPr>
        <w:pStyle w:val="PlainText"/>
        <w:tabs>
          <w:tab w:val="left" w:pos="810"/>
          <w:tab w:val="left" w:pos="1418"/>
        </w:tabs>
        <w:spacing w:before="120" w:after="120"/>
        <w:jc w:val="center"/>
        <w:rPr>
          <w:rFonts w:ascii="Arial" w:hAnsi="Arial" w:cs="Arial"/>
          <w:b/>
          <w:sz w:val="24"/>
          <w:szCs w:val="24"/>
        </w:rPr>
      </w:pPr>
    </w:p>
    <w:p w14:paraId="19B8AB85" w14:textId="77777777" w:rsidR="00D8604E" w:rsidRPr="004744A5" w:rsidRDefault="00D8604E" w:rsidP="00795F3A">
      <w:pPr>
        <w:pStyle w:val="PlainText"/>
        <w:tabs>
          <w:tab w:val="left" w:pos="810"/>
          <w:tab w:val="left" w:pos="1418"/>
        </w:tabs>
        <w:spacing w:before="120" w:after="120"/>
        <w:jc w:val="center"/>
        <w:rPr>
          <w:rFonts w:ascii="Arial" w:hAnsi="Arial" w:cs="Arial"/>
          <w:b/>
          <w:sz w:val="24"/>
          <w:szCs w:val="24"/>
        </w:rPr>
      </w:pPr>
      <w:smartTag w:uri="urn:schemas-microsoft-com:office:smarttags" w:element="place">
        <w:r w:rsidRPr="004744A5">
          <w:rPr>
            <w:rFonts w:ascii="Arial" w:hAnsi="Arial" w:cs="Arial"/>
            <w:b/>
            <w:sz w:val="24"/>
            <w:szCs w:val="24"/>
          </w:rPr>
          <w:t>HARTLEPOOL</w:t>
        </w:r>
      </w:smartTag>
      <w:r w:rsidRPr="004744A5">
        <w:rPr>
          <w:rFonts w:ascii="Arial" w:hAnsi="Arial" w:cs="Arial"/>
          <w:b/>
          <w:sz w:val="24"/>
          <w:szCs w:val="24"/>
        </w:rPr>
        <w:t xml:space="preserve"> BOROUGH COUNCIL IS COMMITTED TO SAFEGUARDING AND PROMOTING THE WELFARE OF CHILDREN, YOUNG PEOPLE AND VULNERABLE ADULTS.  IF THIS POST IS SUBJECT TO SAFER RECRUITMENT MEASURES THEN A DISCLOSURE AND BARRING SERVICE (DBS) CHECK WILL BE REQUIRED.</w:t>
      </w:r>
    </w:p>
    <w:p w14:paraId="5C98C0DE" w14:textId="77777777" w:rsidR="00D8604E" w:rsidRPr="00FC63E3" w:rsidRDefault="00D8604E" w:rsidP="00795F3A">
      <w:pPr>
        <w:spacing w:before="120" w:after="120"/>
        <w:rPr>
          <w:rFonts w:cs="Arial"/>
          <w:szCs w:val="24"/>
        </w:rPr>
      </w:pPr>
    </w:p>
    <w:sectPr w:rsidR="00D8604E" w:rsidRPr="00FC63E3" w:rsidSect="00314512">
      <w:headerReference w:type="default" r:id="rId8"/>
      <w:footerReference w:type="default" r:id="rId9"/>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3B7B4" w14:textId="77777777" w:rsidR="00C86C37" w:rsidRDefault="00C86C37" w:rsidP="00E95911">
      <w:r>
        <w:separator/>
      </w:r>
    </w:p>
  </w:endnote>
  <w:endnote w:type="continuationSeparator" w:id="0">
    <w:p w14:paraId="2925C1F4" w14:textId="77777777" w:rsidR="00C86C37" w:rsidRDefault="00C86C37"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EF87B" w14:textId="77777777" w:rsidR="00C86C37" w:rsidRPr="006A56E9" w:rsidRDefault="00EC0219" w:rsidP="006A56E9">
    <w:pPr>
      <w:pStyle w:val="BodyText"/>
      <w:ind w:left="-567"/>
      <w:rPr>
        <w:b/>
        <w:sz w:val="16"/>
      </w:rPr>
    </w:pPr>
    <w:r>
      <w:rPr>
        <w:noProof/>
        <w:lang w:eastAsia="en-GB"/>
      </w:rPr>
      <mc:AlternateContent>
        <mc:Choice Requires="wps">
          <w:drawing>
            <wp:anchor distT="0" distB="0" distL="114300" distR="114300" simplePos="0" relativeHeight="251660288" behindDoc="0" locked="0" layoutInCell="1" allowOverlap="1" wp14:anchorId="4444E9D5" wp14:editId="22CB7C94">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2D086" w14:textId="77777777" w:rsidR="00C86C37" w:rsidRPr="000E072B" w:rsidRDefault="00C86C3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C86C37" w:rsidRPr="000E072B" w:rsidRDefault="00C86C37" w:rsidP="001B5A59"/>
                </w:txbxContent>
              </v:textbox>
            </v:shape>
          </w:pict>
        </mc:Fallback>
      </mc:AlternateContent>
    </w:r>
    <w:r w:rsidR="00C86C37">
      <w:rPr>
        <w:noProof/>
        <w:lang w:eastAsia="en-GB"/>
      </w:rPr>
      <w:drawing>
        <wp:inline distT="0" distB="0" distL="0" distR="0" wp14:anchorId="7376F854" wp14:editId="3621A20E">
          <wp:extent cx="6772275" cy="933450"/>
          <wp:effectExtent l="19050" t="0" r="9525"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772275" cy="933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1F88A" w14:textId="77777777" w:rsidR="00C86C37" w:rsidRDefault="00C86C37" w:rsidP="00E95911">
      <w:r>
        <w:separator/>
      </w:r>
    </w:p>
  </w:footnote>
  <w:footnote w:type="continuationSeparator" w:id="0">
    <w:p w14:paraId="42872CA1" w14:textId="77777777" w:rsidR="00C86C37" w:rsidRDefault="00C86C37"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5F64A" w14:textId="77777777" w:rsidR="00C86C37" w:rsidRDefault="00C86C37" w:rsidP="001B5A59">
    <w:pPr>
      <w:pStyle w:val="Header"/>
    </w:pPr>
    <w:r>
      <w:rPr>
        <w:noProof/>
        <w:lang w:eastAsia="en-GB"/>
      </w:rPr>
      <w:drawing>
        <wp:inline distT="0" distB="0" distL="0" distR="0" wp14:anchorId="483CD48B" wp14:editId="60B2BE8C">
          <wp:extent cx="5953125" cy="7143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53125" cy="714375"/>
                  </a:xfrm>
                  <a:prstGeom prst="rect">
                    <a:avLst/>
                  </a:prstGeom>
                  <a:noFill/>
                  <a:ln w="9525">
                    <a:noFill/>
                    <a:miter lim="800000"/>
                    <a:headEnd/>
                    <a:tailEnd/>
                  </a:ln>
                </pic:spPr>
              </pic:pic>
            </a:graphicData>
          </a:graphic>
        </wp:inline>
      </w:drawing>
    </w:r>
  </w:p>
  <w:p w14:paraId="603667BF" w14:textId="77777777" w:rsidR="00C86C37" w:rsidRDefault="00C86C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cs="Times New Roman" w:hint="default"/>
      </w:rPr>
    </w:lvl>
    <w:lvl w:ilvl="1" w:tplc="04090019">
      <w:start w:val="1"/>
      <w:numFmt w:val="lowerLetter"/>
      <w:lvlText w:val="%2."/>
      <w:lvlJc w:val="left"/>
      <w:pPr>
        <w:tabs>
          <w:tab w:val="num" w:pos="2580"/>
        </w:tabs>
        <w:ind w:left="2580" w:hanging="360"/>
      </w:pPr>
      <w:rPr>
        <w:rFonts w:cs="Times New Roman"/>
      </w:rPr>
    </w:lvl>
    <w:lvl w:ilvl="2" w:tplc="0409001B" w:tentative="1">
      <w:start w:val="1"/>
      <w:numFmt w:val="lowerRoman"/>
      <w:lvlText w:val="%3."/>
      <w:lvlJc w:val="right"/>
      <w:pPr>
        <w:tabs>
          <w:tab w:val="num" w:pos="3300"/>
        </w:tabs>
        <w:ind w:left="3300" w:hanging="180"/>
      </w:pPr>
      <w:rPr>
        <w:rFonts w:cs="Times New Roman"/>
      </w:rPr>
    </w:lvl>
    <w:lvl w:ilvl="3" w:tplc="0409000F" w:tentative="1">
      <w:start w:val="1"/>
      <w:numFmt w:val="decimal"/>
      <w:lvlText w:val="%4."/>
      <w:lvlJc w:val="left"/>
      <w:pPr>
        <w:tabs>
          <w:tab w:val="num" w:pos="4020"/>
        </w:tabs>
        <w:ind w:left="4020" w:hanging="360"/>
      </w:pPr>
      <w:rPr>
        <w:rFonts w:cs="Times New Roman"/>
      </w:rPr>
    </w:lvl>
    <w:lvl w:ilvl="4" w:tplc="04090019" w:tentative="1">
      <w:start w:val="1"/>
      <w:numFmt w:val="lowerLetter"/>
      <w:lvlText w:val="%5."/>
      <w:lvlJc w:val="left"/>
      <w:pPr>
        <w:tabs>
          <w:tab w:val="num" w:pos="4740"/>
        </w:tabs>
        <w:ind w:left="4740" w:hanging="360"/>
      </w:pPr>
      <w:rPr>
        <w:rFonts w:cs="Times New Roman"/>
      </w:rPr>
    </w:lvl>
    <w:lvl w:ilvl="5" w:tplc="0409001B" w:tentative="1">
      <w:start w:val="1"/>
      <w:numFmt w:val="lowerRoman"/>
      <w:lvlText w:val="%6."/>
      <w:lvlJc w:val="right"/>
      <w:pPr>
        <w:tabs>
          <w:tab w:val="num" w:pos="5460"/>
        </w:tabs>
        <w:ind w:left="5460" w:hanging="180"/>
      </w:pPr>
      <w:rPr>
        <w:rFonts w:cs="Times New Roman"/>
      </w:rPr>
    </w:lvl>
    <w:lvl w:ilvl="6" w:tplc="0409000F" w:tentative="1">
      <w:start w:val="1"/>
      <w:numFmt w:val="decimal"/>
      <w:lvlText w:val="%7."/>
      <w:lvlJc w:val="left"/>
      <w:pPr>
        <w:tabs>
          <w:tab w:val="num" w:pos="6180"/>
        </w:tabs>
        <w:ind w:left="6180" w:hanging="360"/>
      </w:pPr>
      <w:rPr>
        <w:rFonts w:cs="Times New Roman"/>
      </w:rPr>
    </w:lvl>
    <w:lvl w:ilvl="7" w:tplc="04090019" w:tentative="1">
      <w:start w:val="1"/>
      <w:numFmt w:val="lowerLetter"/>
      <w:lvlText w:val="%8."/>
      <w:lvlJc w:val="left"/>
      <w:pPr>
        <w:tabs>
          <w:tab w:val="num" w:pos="6900"/>
        </w:tabs>
        <w:ind w:left="6900" w:hanging="360"/>
      </w:pPr>
      <w:rPr>
        <w:rFonts w:cs="Times New Roman"/>
      </w:rPr>
    </w:lvl>
    <w:lvl w:ilvl="8" w:tplc="0409001B" w:tentative="1">
      <w:start w:val="1"/>
      <w:numFmt w:val="lowerRoman"/>
      <w:lvlText w:val="%9."/>
      <w:lvlJc w:val="right"/>
      <w:pPr>
        <w:tabs>
          <w:tab w:val="num" w:pos="7620"/>
        </w:tabs>
        <w:ind w:left="7620" w:hanging="180"/>
      </w:pPr>
      <w:rPr>
        <w:rFonts w:cs="Times New Roman"/>
      </w:rPr>
    </w:lvl>
  </w:abstractNum>
  <w:abstractNum w:abstractNumId="3" w15:restartNumberingAfterBreak="0">
    <w:nsid w:val="0544336F"/>
    <w:multiLevelType w:val="multilevel"/>
    <w:tmpl w:val="8EE2FC34"/>
    <w:lvl w:ilvl="0">
      <w:start w:val="8"/>
      <w:numFmt w:val="decimal"/>
      <w:lvlText w:val="%1."/>
      <w:lvlJc w:val="left"/>
      <w:pPr>
        <w:tabs>
          <w:tab w:val="num" w:pos="720"/>
        </w:tabs>
        <w:ind w:left="720" w:hanging="720"/>
      </w:pPr>
      <w:rPr>
        <w:rFonts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08B83E62"/>
    <w:multiLevelType w:val="hybridMultilevel"/>
    <w:tmpl w:val="0A28E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A265A6F"/>
    <w:multiLevelType w:val="hybridMultilevel"/>
    <w:tmpl w:val="DD4C4870"/>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292B8C"/>
    <w:multiLevelType w:val="hybridMultilevel"/>
    <w:tmpl w:val="BCCA14D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155660"/>
    <w:multiLevelType w:val="singleLevel"/>
    <w:tmpl w:val="26980A6E"/>
    <w:lvl w:ilvl="0">
      <w:start w:val="3"/>
      <w:numFmt w:val="decimal"/>
      <w:lvlText w:val="%1."/>
      <w:lvlJc w:val="left"/>
      <w:pPr>
        <w:tabs>
          <w:tab w:val="num" w:pos="855"/>
        </w:tabs>
        <w:ind w:left="855" w:hanging="855"/>
      </w:pPr>
      <w:rPr>
        <w:rFonts w:cs="Times New Roman" w:hint="default"/>
      </w:rPr>
    </w:lvl>
  </w:abstractNum>
  <w:abstractNum w:abstractNumId="11" w15:restartNumberingAfterBreak="0">
    <w:nsid w:val="1D947E5F"/>
    <w:multiLevelType w:val="hybridMultilevel"/>
    <w:tmpl w:val="C9F68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D13CBA"/>
    <w:multiLevelType w:val="multilevel"/>
    <w:tmpl w:val="D74C21E4"/>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2099478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D146FC"/>
    <w:multiLevelType w:val="hybridMultilevel"/>
    <w:tmpl w:val="46ACA2C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6B93BE7"/>
    <w:multiLevelType w:val="multilevel"/>
    <w:tmpl w:val="7D5009F0"/>
    <w:lvl w:ilvl="0">
      <w:start w:val="1"/>
      <w:numFmt w:val="bullet"/>
      <w:lvlText w:val=""/>
      <w:lvlJc w:val="left"/>
      <w:pPr>
        <w:tabs>
          <w:tab w:val="num" w:pos="1287"/>
        </w:tabs>
        <w:ind w:left="1287" w:hanging="720"/>
      </w:pPr>
      <w:rPr>
        <w:rFonts w:ascii="Symbol" w:hAnsi="Symbol" w:hint="default"/>
      </w:rPr>
    </w:lvl>
    <w:lvl w:ilvl="1" w:tentative="1">
      <w:start w:val="1"/>
      <w:numFmt w:val="bullet"/>
      <w:lvlText w:val="o"/>
      <w:lvlJc w:val="left"/>
      <w:pPr>
        <w:ind w:left="2007" w:hanging="360"/>
      </w:pPr>
      <w:rPr>
        <w:rFonts w:ascii="Courier New" w:hAnsi="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hint="default"/>
      </w:rPr>
    </w:lvl>
    <w:lvl w:ilvl="8" w:tentative="1">
      <w:start w:val="1"/>
      <w:numFmt w:val="bullet"/>
      <w:lvlText w:val=""/>
      <w:lvlJc w:val="left"/>
      <w:pPr>
        <w:ind w:left="7047" w:hanging="360"/>
      </w:pPr>
      <w:rPr>
        <w:rFonts w:ascii="Wingdings" w:hAnsi="Wingdings" w:hint="default"/>
      </w:rPr>
    </w:lvl>
  </w:abstractNum>
  <w:abstractNum w:abstractNumId="17" w15:restartNumberingAfterBreak="0">
    <w:nsid w:val="28E16C63"/>
    <w:multiLevelType w:val="hybridMultilevel"/>
    <w:tmpl w:val="B38A373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C740A04"/>
    <w:multiLevelType w:val="hybridMultilevel"/>
    <w:tmpl w:val="B3A6552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2D8C1EA6"/>
    <w:multiLevelType w:val="singleLevel"/>
    <w:tmpl w:val="1E3C601A"/>
    <w:lvl w:ilvl="0">
      <w:start w:val="2"/>
      <w:numFmt w:val="decimal"/>
      <w:lvlText w:val="%1."/>
      <w:lvlJc w:val="left"/>
      <w:pPr>
        <w:tabs>
          <w:tab w:val="num" w:pos="855"/>
        </w:tabs>
        <w:ind w:left="855" w:hanging="855"/>
      </w:pPr>
      <w:rPr>
        <w:rFonts w:cs="Times New Roman" w:hint="default"/>
      </w:rPr>
    </w:lvl>
  </w:abstractNum>
  <w:abstractNum w:abstractNumId="20" w15:restartNumberingAfterBreak="0">
    <w:nsid w:val="2E547AAC"/>
    <w:multiLevelType w:val="singleLevel"/>
    <w:tmpl w:val="DEEC95C8"/>
    <w:lvl w:ilvl="0">
      <w:start w:val="1"/>
      <w:numFmt w:val="decimal"/>
      <w:lvlText w:val="%1."/>
      <w:lvlJc w:val="left"/>
      <w:pPr>
        <w:tabs>
          <w:tab w:val="num" w:pos="570"/>
        </w:tabs>
        <w:ind w:left="570" w:hanging="570"/>
      </w:pPr>
      <w:rPr>
        <w:rFonts w:cs="Times New Roman" w:hint="default"/>
      </w:rPr>
    </w:lvl>
  </w:abstractNum>
  <w:abstractNum w:abstractNumId="21" w15:restartNumberingAfterBreak="0">
    <w:nsid w:val="2F854351"/>
    <w:multiLevelType w:val="hybridMultilevel"/>
    <w:tmpl w:val="0BD8B8A8"/>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3" w15:restartNumberingAfterBreak="0">
    <w:nsid w:val="35DF6562"/>
    <w:multiLevelType w:val="hybridMultilevel"/>
    <w:tmpl w:val="6E6215E4"/>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6505754"/>
    <w:multiLevelType w:val="hybridMultilevel"/>
    <w:tmpl w:val="E3F267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7"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2167BF9"/>
    <w:multiLevelType w:val="hybridMultilevel"/>
    <w:tmpl w:val="87CE6232"/>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cs="Times New Roman" w:hint="default"/>
      </w:rPr>
    </w:lvl>
    <w:lvl w:ilvl="1" w:tplc="60A0456E">
      <w:start w:val="2"/>
      <w:numFmt w:val="bullet"/>
      <w:lvlText w:val=""/>
      <w:lvlJc w:val="left"/>
      <w:pPr>
        <w:tabs>
          <w:tab w:val="num" w:pos="1440"/>
        </w:tabs>
        <w:ind w:left="1440" w:hanging="360"/>
      </w:pPr>
      <w:rPr>
        <w:rFonts w:ascii="Symbol" w:eastAsia="Times New Roman"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7816185"/>
    <w:multiLevelType w:val="multilevel"/>
    <w:tmpl w:val="8EE2FC34"/>
    <w:lvl w:ilvl="0">
      <w:start w:val="8"/>
      <w:numFmt w:val="decimal"/>
      <w:lvlText w:val="%1."/>
      <w:lvlJc w:val="left"/>
      <w:pPr>
        <w:tabs>
          <w:tab w:val="num" w:pos="720"/>
        </w:tabs>
        <w:ind w:left="720" w:hanging="720"/>
      </w:pPr>
      <w:rPr>
        <w:rFonts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1" w15:restartNumberingAfterBreak="0">
    <w:nsid w:val="48D56163"/>
    <w:multiLevelType w:val="multilevel"/>
    <w:tmpl w:val="8EE2FC34"/>
    <w:lvl w:ilvl="0">
      <w:start w:val="8"/>
      <w:numFmt w:val="decimal"/>
      <w:lvlText w:val="%1."/>
      <w:lvlJc w:val="left"/>
      <w:pPr>
        <w:tabs>
          <w:tab w:val="num" w:pos="720"/>
        </w:tabs>
        <w:ind w:left="720" w:hanging="720"/>
      </w:pPr>
      <w:rPr>
        <w:rFonts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2"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7F5497"/>
    <w:multiLevelType w:val="hybridMultilevel"/>
    <w:tmpl w:val="EF10B8DA"/>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E07558"/>
    <w:multiLevelType w:val="singleLevel"/>
    <w:tmpl w:val="30EE6BE8"/>
    <w:lvl w:ilvl="0">
      <w:start w:val="1"/>
      <w:numFmt w:val="decimal"/>
      <w:lvlText w:val="%1."/>
      <w:lvlJc w:val="left"/>
      <w:pPr>
        <w:tabs>
          <w:tab w:val="num" w:pos="720"/>
        </w:tabs>
        <w:ind w:left="720" w:hanging="720"/>
      </w:pPr>
      <w:rPr>
        <w:rFonts w:cs="Times New Roman" w:hint="default"/>
      </w:rPr>
    </w:lvl>
  </w:abstractNum>
  <w:abstractNum w:abstractNumId="37" w15:restartNumberingAfterBreak="0">
    <w:nsid w:val="5BBD33A9"/>
    <w:multiLevelType w:val="hybridMultilevel"/>
    <w:tmpl w:val="541066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5F7B3D09"/>
    <w:multiLevelType w:val="multilevel"/>
    <w:tmpl w:val="7D5009F0"/>
    <w:lvl w:ilvl="0">
      <w:start w:val="1"/>
      <w:numFmt w:val="bullet"/>
      <w:lvlText w:val=""/>
      <w:lvlJc w:val="left"/>
      <w:pPr>
        <w:tabs>
          <w:tab w:val="num" w:pos="1287"/>
        </w:tabs>
        <w:ind w:left="1287" w:hanging="720"/>
      </w:pPr>
      <w:rPr>
        <w:rFonts w:ascii="Symbol" w:hAnsi="Symbol" w:hint="default"/>
      </w:rPr>
    </w:lvl>
    <w:lvl w:ilvl="1" w:tentative="1">
      <w:start w:val="1"/>
      <w:numFmt w:val="bullet"/>
      <w:lvlText w:val="o"/>
      <w:lvlJc w:val="left"/>
      <w:pPr>
        <w:ind w:left="2007" w:hanging="360"/>
      </w:pPr>
      <w:rPr>
        <w:rFonts w:ascii="Courier New" w:hAnsi="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hint="default"/>
      </w:rPr>
    </w:lvl>
    <w:lvl w:ilvl="8" w:tentative="1">
      <w:start w:val="1"/>
      <w:numFmt w:val="bullet"/>
      <w:lvlText w:val=""/>
      <w:lvlJc w:val="left"/>
      <w:pPr>
        <w:ind w:left="7047" w:hanging="360"/>
      </w:pPr>
      <w:rPr>
        <w:rFonts w:ascii="Wingdings" w:hAnsi="Wingdings" w:hint="default"/>
      </w:rPr>
    </w:lvl>
  </w:abstractNum>
  <w:abstractNum w:abstractNumId="39"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1"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AA0A2A"/>
    <w:multiLevelType w:val="hybridMultilevel"/>
    <w:tmpl w:val="1BA281C2"/>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F264E95"/>
    <w:multiLevelType w:val="singleLevel"/>
    <w:tmpl w:val="B0ECCA9C"/>
    <w:lvl w:ilvl="0">
      <w:start w:val="4"/>
      <w:numFmt w:val="decimal"/>
      <w:lvlText w:val="%1."/>
      <w:lvlJc w:val="left"/>
      <w:pPr>
        <w:tabs>
          <w:tab w:val="num" w:pos="855"/>
        </w:tabs>
        <w:ind w:left="855" w:hanging="855"/>
      </w:pPr>
      <w:rPr>
        <w:rFonts w:cs="Times New Roman" w:hint="default"/>
      </w:rPr>
    </w:lvl>
  </w:abstractNum>
  <w:abstractNum w:abstractNumId="44"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cs="Times New Roman"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D6723AC"/>
    <w:multiLevelType w:val="hybridMultilevel"/>
    <w:tmpl w:val="8354CB9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43"/>
  </w:num>
  <w:num w:numId="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
  </w:num>
  <w:num w:numId="5">
    <w:abstractNumId w:val="41"/>
  </w:num>
  <w:num w:numId="6">
    <w:abstractNumId w:val="32"/>
  </w:num>
  <w:num w:numId="7">
    <w:abstractNumId w:val="27"/>
  </w:num>
  <w:num w:numId="8">
    <w:abstractNumId w:val="44"/>
  </w:num>
  <w:num w:numId="9">
    <w:abstractNumId w:val="9"/>
  </w:num>
  <w:num w:numId="10">
    <w:abstractNumId w:val="25"/>
  </w:num>
  <w:num w:numId="11">
    <w:abstractNumId w:val="23"/>
  </w:num>
  <w:num w:numId="12">
    <w:abstractNumId w:val="45"/>
  </w:num>
  <w:num w:numId="13">
    <w:abstractNumId w:val="7"/>
  </w:num>
  <w:num w:numId="14">
    <w:abstractNumId w:val="28"/>
  </w:num>
  <w:num w:numId="15">
    <w:abstractNumId w:val="33"/>
  </w:num>
  <w:num w:numId="16">
    <w:abstractNumId w:val="42"/>
  </w:num>
  <w:num w:numId="17">
    <w:abstractNumId w:val="21"/>
  </w:num>
  <w:num w:numId="18">
    <w:abstractNumId w:val="35"/>
  </w:num>
  <w:num w:numId="19">
    <w:abstractNumId w:val="5"/>
  </w:num>
  <w:num w:numId="20">
    <w:abstractNumId w:val="26"/>
  </w:num>
  <w:num w:numId="21">
    <w:abstractNumId w:val="10"/>
  </w:num>
  <w:num w:numId="22">
    <w:abstractNumId w:val="13"/>
  </w:num>
  <w:num w:numId="23">
    <w:abstractNumId w:val="19"/>
  </w:num>
  <w:num w:numId="24">
    <w:abstractNumId w:val="15"/>
  </w:num>
  <w:num w:numId="25">
    <w:abstractNumId w:val="46"/>
  </w:num>
  <w:num w:numId="26">
    <w:abstractNumId w:val="14"/>
  </w:num>
  <w:num w:numId="27">
    <w:abstractNumId w:val="34"/>
  </w:num>
  <w:num w:numId="28">
    <w:abstractNumId w:val="39"/>
  </w:num>
  <w:num w:numId="29">
    <w:abstractNumId w:val="0"/>
  </w:num>
  <w:num w:numId="30">
    <w:abstractNumId w:val="6"/>
  </w:num>
  <w:num w:numId="31">
    <w:abstractNumId w:val="29"/>
  </w:num>
  <w:num w:numId="32">
    <w:abstractNumId w:val="2"/>
  </w:num>
  <w:num w:numId="33">
    <w:abstractNumId w:val="20"/>
  </w:num>
  <w:num w:numId="34">
    <w:abstractNumId w:val="36"/>
  </w:num>
  <w:num w:numId="35">
    <w:abstractNumId w:val="3"/>
  </w:num>
  <w:num w:numId="36">
    <w:abstractNumId w:val="18"/>
  </w:num>
  <w:num w:numId="37">
    <w:abstractNumId w:val="11"/>
  </w:num>
  <w:num w:numId="38">
    <w:abstractNumId w:val="16"/>
  </w:num>
  <w:num w:numId="39">
    <w:abstractNumId w:val="47"/>
  </w:num>
  <w:num w:numId="40">
    <w:abstractNumId w:val="37"/>
  </w:num>
  <w:num w:numId="41">
    <w:abstractNumId w:val="4"/>
  </w:num>
  <w:num w:numId="42">
    <w:abstractNumId w:val="38"/>
  </w:num>
  <w:num w:numId="43">
    <w:abstractNumId w:val="30"/>
  </w:num>
  <w:num w:numId="44">
    <w:abstractNumId w:val="31"/>
  </w:num>
  <w:num w:numId="45">
    <w:abstractNumId w:val="17"/>
  </w:num>
  <w:num w:numId="46">
    <w:abstractNumId w:val="12"/>
  </w:num>
  <w:num w:numId="47">
    <w:abstractNumId w:val="8"/>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173BA"/>
    <w:rsid w:val="00024488"/>
    <w:rsid w:val="000269A9"/>
    <w:rsid w:val="00031B6B"/>
    <w:rsid w:val="000322CF"/>
    <w:rsid w:val="00037FEC"/>
    <w:rsid w:val="00077E75"/>
    <w:rsid w:val="0008138B"/>
    <w:rsid w:val="0008465E"/>
    <w:rsid w:val="000861A2"/>
    <w:rsid w:val="000902A8"/>
    <w:rsid w:val="0009077A"/>
    <w:rsid w:val="000A4DB2"/>
    <w:rsid w:val="000A6D34"/>
    <w:rsid w:val="000B44EC"/>
    <w:rsid w:val="000D4C11"/>
    <w:rsid w:val="000D7CF8"/>
    <w:rsid w:val="000E072B"/>
    <w:rsid w:val="000E56B8"/>
    <w:rsid w:val="000F368B"/>
    <w:rsid w:val="00110F69"/>
    <w:rsid w:val="001225E4"/>
    <w:rsid w:val="00133197"/>
    <w:rsid w:val="00146C90"/>
    <w:rsid w:val="00152777"/>
    <w:rsid w:val="0015331F"/>
    <w:rsid w:val="0016070B"/>
    <w:rsid w:val="0016123F"/>
    <w:rsid w:val="001733AE"/>
    <w:rsid w:val="001761E0"/>
    <w:rsid w:val="001B5A59"/>
    <w:rsid w:val="001C4A7A"/>
    <w:rsid w:val="001D51F4"/>
    <w:rsid w:val="001E4E2C"/>
    <w:rsid w:val="001F6D06"/>
    <w:rsid w:val="00203ACA"/>
    <w:rsid w:val="002130FC"/>
    <w:rsid w:val="002173BF"/>
    <w:rsid w:val="00217C8B"/>
    <w:rsid w:val="0023146D"/>
    <w:rsid w:val="00233E5C"/>
    <w:rsid w:val="00237F9A"/>
    <w:rsid w:val="002546BF"/>
    <w:rsid w:val="0028257A"/>
    <w:rsid w:val="0028578C"/>
    <w:rsid w:val="002929E9"/>
    <w:rsid w:val="002A1E24"/>
    <w:rsid w:val="002A3F47"/>
    <w:rsid w:val="002B247A"/>
    <w:rsid w:val="002B46F4"/>
    <w:rsid w:val="002B61EF"/>
    <w:rsid w:val="002B7C95"/>
    <w:rsid w:val="002C3A64"/>
    <w:rsid w:val="002C3A78"/>
    <w:rsid w:val="002C402C"/>
    <w:rsid w:val="002D0AF4"/>
    <w:rsid w:val="002E5095"/>
    <w:rsid w:val="002F1465"/>
    <w:rsid w:val="00314512"/>
    <w:rsid w:val="003163AD"/>
    <w:rsid w:val="003338E9"/>
    <w:rsid w:val="00334DD7"/>
    <w:rsid w:val="003433FA"/>
    <w:rsid w:val="00361886"/>
    <w:rsid w:val="0036245C"/>
    <w:rsid w:val="00363B39"/>
    <w:rsid w:val="003734F8"/>
    <w:rsid w:val="00374B52"/>
    <w:rsid w:val="00384D6A"/>
    <w:rsid w:val="003911F9"/>
    <w:rsid w:val="003A26A3"/>
    <w:rsid w:val="003A749B"/>
    <w:rsid w:val="003B5DB0"/>
    <w:rsid w:val="003B7D47"/>
    <w:rsid w:val="003C466C"/>
    <w:rsid w:val="003D58C9"/>
    <w:rsid w:val="003E0B6C"/>
    <w:rsid w:val="00412A00"/>
    <w:rsid w:val="004262EE"/>
    <w:rsid w:val="00450A86"/>
    <w:rsid w:val="004536B9"/>
    <w:rsid w:val="00456098"/>
    <w:rsid w:val="00473759"/>
    <w:rsid w:val="004744A5"/>
    <w:rsid w:val="00482A82"/>
    <w:rsid w:val="004925E1"/>
    <w:rsid w:val="00494936"/>
    <w:rsid w:val="004A58B4"/>
    <w:rsid w:val="004B29DE"/>
    <w:rsid w:val="004B45E8"/>
    <w:rsid w:val="004D3BBC"/>
    <w:rsid w:val="004D5501"/>
    <w:rsid w:val="004F400E"/>
    <w:rsid w:val="00502BDA"/>
    <w:rsid w:val="00522DA9"/>
    <w:rsid w:val="00533033"/>
    <w:rsid w:val="005336BE"/>
    <w:rsid w:val="00542E22"/>
    <w:rsid w:val="005454F7"/>
    <w:rsid w:val="005479D9"/>
    <w:rsid w:val="005567D3"/>
    <w:rsid w:val="00571F06"/>
    <w:rsid w:val="005729D0"/>
    <w:rsid w:val="00574C42"/>
    <w:rsid w:val="005761A3"/>
    <w:rsid w:val="00581B73"/>
    <w:rsid w:val="00586AEE"/>
    <w:rsid w:val="005915D6"/>
    <w:rsid w:val="005A38C2"/>
    <w:rsid w:val="005B7D95"/>
    <w:rsid w:val="005C4626"/>
    <w:rsid w:val="005D166C"/>
    <w:rsid w:val="005E3985"/>
    <w:rsid w:val="005F0BF8"/>
    <w:rsid w:val="006016D9"/>
    <w:rsid w:val="00607673"/>
    <w:rsid w:val="006078B5"/>
    <w:rsid w:val="006150DE"/>
    <w:rsid w:val="00625B9B"/>
    <w:rsid w:val="00625CB5"/>
    <w:rsid w:val="00632871"/>
    <w:rsid w:val="00637851"/>
    <w:rsid w:val="00642066"/>
    <w:rsid w:val="0064520C"/>
    <w:rsid w:val="00650DC7"/>
    <w:rsid w:val="006535C6"/>
    <w:rsid w:val="00654A7D"/>
    <w:rsid w:val="00671E0E"/>
    <w:rsid w:val="00674638"/>
    <w:rsid w:val="0067656B"/>
    <w:rsid w:val="006A2261"/>
    <w:rsid w:val="006A4B4E"/>
    <w:rsid w:val="006A56E9"/>
    <w:rsid w:val="006A6C8F"/>
    <w:rsid w:val="006B3C9F"/>
    <w:rsid w:val="006D03E3"/>
    <w:rsid w:val="006D736C"/>
    <w:rsid w:val="006D76B4"/>
    <w:rsid w:val="006E247A"/>
    <w:rsid w:val="006E4320"/>
    <w:rsid w:val="006E67BC"/>
    <w:rsid w:val="006E6AAA"/>
    <w:rsid w:val="006F094A"/>
    <w:rsid w:val="00704183"/>
    <w:rsid w:val="0071065F"/>
    <w:rsid w:val="00712494"/>
    <w:rsid w:val="0073227B"/>
    <w:rsid w:val="00737AA4"/>
    <w:rsid w:val="007512A0"/>
    <w:rsid w:val="00756B63"/>
    <w:rsid w:val="00767C6C"/>
    <w:rsid w:val="00773BFA"/>
    <w:rsid w:val="00784A10"/>
    <w:rsid w:val="00786089"/>
    <w:rsid w:val="00790197"/>
    <w:rsid w:val="00795F3A"/>
    <w:rsid w:val="007A2AB7"/>
    <w:rsid w:val="007A3687"/>
    <w:rsid w:val="007A43AA"/>
    <w:rsid w:val="007B0116"/>
    <w:rsid w:val="007B328B"/>
    <w:rsid w:val="007C38BC"/>
    <w:rsid w:val="007D7E02"/>
    <w:rsid w:val="007E2398"/>
    <w:rsid w:val="007F3BDC"/>
    <w:rsid w:val="00804949"/>
    <w:rsid w:val="00815311"/>
    <w:rsid w:val="00817D7E"/>
    <w:rsid w:val="008212F3"/>
    <w:rsid w:val="0082172E"/>
    <w:rsid w:val="00830E46"/>
    <w:rsid w:val="00836352"/>
    <w:rsid w:val="0085039B"/>
    <w:rsid w:val="0085051F"/>
    <w:rsid w:val="00864C00"/>
    <w:rsid w:val="008A2880"/>
    <w:rsid w:val="008A5681"/>
    <w:rsid w:val="008B6A42"/>
    <w:rsid w:val="008C3F08"/>
    <w:rsid w:val="008D1C63"/>
    <w:rsid w:val="008D7553"/>
    <w:rsid w:val="008E01EE"/>
    <w:rsid w:val="008E1242"/>
    <w:rsid w:val="009074CE"/>
    <w:rsid w:val="0093559C"/>
    <w:rsid w:val="009524E5"/>
    <w:rsid w:val="00953A8C"/>
    <w:rsid w:val="009678A2"/>
    <w:rsid w:val="009740FF"/>
    <w:rsid w:val="00986178"/>
    <w:rsid w:val="00996D67"/>
    <w:rsid w:val="00997AAD"/>
    <w:rsid w:val="009A725A"/>
    <w:rsid w:val="009D4EBE"/>
    <w:rsid w:val="009E1F9C"/>
    <w:rsid w:val="009E48DA"/>
    <w:rsid w:val="009E775E"/>
    <w:rsid w:val="00A01FCB"/>
    <w:rsid w:val="00A0383B"/>
    <w:rsid w:val="00A0723D"/>
    <w:rsid w:val="00A1352E"/>
    <w:rsid w:val="00A370A8"/>
    <w:rsid w:val="00A45B44"/>
    <w:rsid w:val="00A64CA3"/>
    <w:rsid w:val="00A70E2F"/>
    <w:rsid w:val="00A85146"/>
    <w:rsid w:val="00A87439"/>
    <w:rsid w:val="00A87BA7"/>
    <w:rsid w:val="00A94004"/>
    <w:rsid w:val="00AA4773"/>
    <w:rsid w:val="00AA73D7"/>
    <w:rsid w:val="00AF030F"/>
    <w:rsid w:val="00AF5AEC"/>
    <w:rsid w:val="00AF5E65"/>
    <w:rsid w:val="00B15CD8"/>
    <w:rsid w:val="00B16DFC"/>
    <w:rsid w:val="00B73007"/>
    <w:rsid w:val="00B839B7"/>
    <w:rsid w:val="00B83FB3"/>
    <w:rsid w:val="00B910E1"/>
    <w:rsid w:val="00B92A04"/>
    <w:rsid w:val="00BA3955"/>
    <w:rsid w:val="00BA7789"/>
    <w:rsid w:val="00BB144C"/>
    <w:rsid w:val="00BC0584"/>
    <w:rsid w:val="00BD5B8A"/>
    <w:rsid w:val="00BD7BF4"/>
    <w:rsid w:val="00C229D6"/>
    <w:rsid w:val="00C32FAF"/>
    <w:rsid w:val="00C3671E"/>
    <w:rsid w:val="00C36900"/>
    <w:rsid w:val="00C36B1E"/>
    <w:rsid w:val="00C57C70"/>
    <w:rsid w:val="00C712DB"/>
    <w:rsid w:val="00C81781"/>
    <w:rsid w:val="00C85361"/>
    <w:rsid w:val="00C86C37"/>
    <w:rsid w:val="00C913F1"/>
    <w:rsid w:val="00CA4634"/>
    <w:rsid w:val="00CA6F86"/>
    <w:rsid w:val="00CB2002"/>
    <w:rsid w:val="00CD63CE"/>
    <w:rsid w:val="00CD6D27"/>
    <w:rsid w:val="00CE4F96"/>
    <w:rsid w:val="00CF69DA"/>
    <w:rsid w:val="00D05AFE"/>
    <w:rsid w:val="00D117E3"/>
    <w:rsid w:val="00D2380F"/>
    <w:rsid w:val="00D560AC"/>
    <w:rsid w:val="00D60D43"/>
    <w:rsid w:val="00D6217E"/>
    <w:rsid w:val="00D62D70"/>
    <w:rsid w:val="00D6383C"/>
    <w:rsid w:val="00D64F8C"/>
    <w:rsid w:val="00D65AA8"/>
    <w:rsid w:val="00D7359A"/>
    <w:rsid w:val="00D744E4"/>
    <w:rsid w:val="00D75188"/>
    <w:rsid w:val="00D8604E"/>
    <w:rsid w:val="00D9066F"/>
    <w:rsid w:val="00D92821"/>
    <w:rsid w:val="00D967B3"/>
    <w:rsid w:val="00DA7A3C"/>
    <w:rsid w:val="00DB1B90"/>
    <w:rsid w:val="00DB2CBF"/>
    <w:rsid w:val="00DB43B1"/>
    <w:rsid w:val="00DB51DC"/>
    <w:rsid w:val="00DB6A59"/>
    <w:rsid w:val="00DD3CAB"/>
    <w:rsid w:val="00DF3322"/>
    <w:rsid w:val="00DF3AFD"/>
    <w:rsid w:val="00E0190D"/>
    <w:rsid w:val="00E13938"/>
    <w:rsid w:val="00E35634"/>
    <w:rsid w:val="00E47C4D"/>
    <w:rsid w:val="00E578B5"/>
    <w:rsid w:val="00E74F47"/>
    <w:rsid w:val="00E801B2"/>
    <w:rsid w:val="00E91A15"/>
    <w:rsid w:val="00E952F9"/>
    <w:rsid w:val="00E95911"/>
    <w:rsid w:val="00E97C26"/>
    <w:rsid w:val="00EA0181"/>
    <w:rsid w:val="00EA3D4E"/>
    <w:rsid w:val="00EA74FC"/>
    <w:rsid w:val="00EC0219"/>
    <w:rsid w:val="00EC2661"/>
    <w:rsid w:val="00EC35C8"/>
    <w:rsid w:val="00EC5F24"/>
    <w:rsid w:val="00EC657D"/>
    <w:rsid w:val="00ED0FB1"/>
    <w:rsid w:val="00EE2618"/>
    <w:rsid w:val="00EF0E83"/>
    <w:rsid w:val="00EF13C8"/>
    <w:rsid w:val="00EF282C"/>
    <w:rsid w:val="00EF3A34"/>
    <w:rsid w:val="00EF6912"/>
    <w:rsid w:val="00EF692F"/>
    <w:rsid w:val="00EF69F5"/>
    <w:rsid w:val="00F030E3"/>
    <w:rsid w:val="00F0691C"/>
    <w:rsid w:val="00F16EEB"/>
    <w:rsid w:val="00F34156"/>
    <w:rsid w:val="00F44103"/>
    <w:rsid w:val="00F45332"/>
    <w:rsid w:val="00F62F69"/>
    <w:rsid w:val="00F67903"/>
    <w:rsid w:val="00F94F05"/>
    <w:rsid w:val="00F968E4"/>
    <w:rsid w:val="00FC435E"/>
    <w:rsid w:val="00FC63E3"/>
    <w:rsid w:val="00FD34E4"/>
    <w:rsid w:val="00FD382F"/>
    <w:rsid w:val="00FD7691"/>
    <w:rsid w:val="00FE00EE"/>
    <w:rsid w:val="00FE4031"/>
    <w:rsid w:val="00FE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57345"/>
    <o:shapelayout v:ext="edit">
      <o:idmap v:ext="edit" data="1"/>
    </o:shapelayout>
  </w:shapeDefaults>
  <w:decimalSymbol w:val="."/>
  <w:listSeparator w:val=","/>
  <w14:docId w14:val="71A958E5"/>
  <w15:docId w15:val="{674A1804-4D78-4EAE-BD0B-D8ADA699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szCs w:val="20"/>
      <w:lang w:val="en-GB"/>
    </w:rPr>
  </w:style>
  <w:style w:type="paragraph" w:styleId="Heading1">
    <w:name w:val="heading 1"/>
    <w:basedOn w:val="Normal"/>
    <w:next w:val="Normal"/>
    <w:link w:val="Heading1Char"/>
    <w:uiPriority w:val="99"/>
    <w:qFormat/>
    <w:rsid w:val="00361886"/>
    <w:pPr>
      <w:keepNext/>
      <w:outlineLvl w:val="0"/>
    </w:pPr>
    <w:rPr>
      <w:sz w:val="28"/>
    </w:rPr>
  </w:style>
  <w:style w:type="paragraph" w:styleId="Heading2">
    <w:name w:val="heading 2"/>
    <w:basedOn w:val="Normal"/>
    <w:next w:val="Normal"/>
    <w:link w:val="Heading2Char"/>
    <w:uiPriority w:val="99"/>
    <w:qFormat/>
    <w:rsid w:val="00361886"/>
    <w:pPr>
      <w:keepNext/>
      <w:outlineLvl w:val="1"/>
    </w:pPr>
    <w:rPr>
      <w:sz w:val="32"/>
    </w:rPr>
  </w:style>
  <w:style w:type="paragraph" w:styleId="Heading3">
    <w:name w:val="heading 3"/>
    <w:basedOn w:val="Normal"/>
    <w:next w:val="Normal"/>
    <w:link w:val="Heading3Char"/>
    <w:uiPriority w:val="99"/>
    <w:qFormat/>
    <w:rsid w:val="00361886"/>
    <w:pPr>
      <w:keepNext/>
      <w:outlineLvl w:val="2"/>
    </w:pPr>
    <w:rPr>
      <w:b/>
    </w:rPr>
  </w:style>
  <w:style w:type="paragraph" w:styleId="Heading4">
    <w:name w:val="heading 4"/>
    <w:basedOn w:val="Normal"/>
    <w:next w:val="Normal"/>
    <w:link w:val="Heading4Char"/>
    <w:uiPriority w:val="99"/>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6AEE"/>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586AEE"/>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586AEE"/>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586AEE"/>
    <w:rPr>
      <w:rFonts w:ascii="Calibri" w:hAnsi="Calibri" w:cs="Times New Roman"/>
      <w:b/>
      <w:bCs/>
      <w:sz w:val="28"/>
      <w:szCs w:val="28"/>
      <w:lang w:val="en-GB"/>
    </w:rPr>
  </w:style>
  <w:style w:type="character" w:styleId="Hyperlink">
    <w:name w:val="Hyperlink"/>
    <w:basedOn w:val="DefaultParagraphFont"/>
    <w:uiPriority w:val="99"/>
    <w:rsid w:val="00361886"/>
    <w:rPr>
      <w:rFonts w:cs="Times New Roman"/>
      <w:color w:val="0000FF"/>
      <w:u w:val="single"/>
    </w:rPr>
  </w:style>
  <w:style w:type="paragraph" w:styleId="BodyText">
    <w:name w:val="Body Text"/>
    <w:basedOn w:val="Normal"/>
    <w:link w:val="BodyTextChar"/>
    <w:uiPriority w:val="99"/>
    <w:rsid w:val="00361886"/>
    <w:pPr>
      <w:jc w:val="both"/>
    </w:pPr>
  </w:style>
  <w:style w:type="character" w:customStyle="1" w:styleId="BodyTextChar">
    <w:name w:val="Body Text Char"/>
    <w:basedOn w:val="DefaultParagraphFont"/>
    <w:link w:val="BodyText"/>
    <w:uiPriority w:val="99"/>
    <w:semiHidden/>
    <w:locked/>
    <w:rsid w:val="00586AEE"/>
    <w:rPr>
      <w:rFonts w:ascii="Arial" w:hAnsi="Arial" w:cs="Times New Roman"/>
      <w:sz w:val="20"/>
      <w:szCs w:val="20"/>
      <w:lang w:val="en-GB"/>
    </w:rPr>
  </w:style>
  <w:style w:type="paragraph" w:styleId="BodyText2">
    <w:name w:val="Body Text 2"/>
    <w:basedOn w:val="Normal"/>
    <w:link w:val="BodyText2Char"/>
    <w:uiPriority w:val="99"/>
    <w:rsid w:val="00361886"/>
    <w:pPr>
      <w:jc w:val="both"/>
    </w:pPr>
    <w:rPr>
      <w:b/>
      <w:i/>
      <w:sz w:val="28"/>
    </w:rPr>
  </w:style>
  <w:style w:type="character" w:customStyle="1" w:styleId="BodyText2Char">
    <w:name w:val="Body Text 2 Char"/>
    <w:basedOn w:val="DefaultParagraphFont"/>
    <w:link w:val="BodyText2"/>
    <w:uiPriority w:val="99"/>
    <w:semiHidden/>
    <w:locked/>
    <w:rsid w:val="00586AEE"/>
    <w:rPr>
      <w:rFonts w:ascii="Arial" w:hAnsi="Arial" w:cs="Times New Roman"/>
      <w:sz w:val="20"/>
      <w:szCs w:val="20"/>
      <w:lang w:val="en-GB"/>
    </w:rPr>
  </w:style>
  <w:style w:type="paragraph" w:styleId="BodyText3">
    <w:name w:val="Body Text 3"/>
    <w:basedOn w:val="Normal"/>
    <w:link w:val="BodyText3Char"/>
    <w:uiPriority w:val="99"/>
    <w:rsid w:val="00361886"/>
    <w:pPr>
      <w:autoSpaceDE w:val="0"/>
      <w:autoSpaceDN w:val="0"/>
      <w:adjustRightInd w:val="0"/>
      <w:spacing w:line="240" w:lineRule="atLeast"/>
    </w:pPr>
    <w:rPr>
      <w:rFonts w:cs="Arial"/>
      <w:color w:val="000000"/>
    </w:rPr>
  </w:style>
  <w:style w:type="character" w:customStyle="1" w:styleId="BodyText3Char">
    <w:name w:val="Body Text 3 Char"/>
    <w:basedOn w:val="DefaultParagraphFont"/>
    <w:link w:val="BodyText3"/>
    <w:uiPriority w:val="99"/>
    <w:semiHidden/>
    <w:locked/>
    <w:rsid w:val="00586AEE"/>
    <w:rPr>
      <w:rFonts w:ascii="Arial" w:hAnsi="Arial" w:cs="Times New Roman"/>
      <w:sz w:val="16"/>
      <w:szCs w:val="16"/>
      <w:lang w:val="en-GB"/>
    </w:rPr>
  </w:style>
  <w:style w:type="paragraph" w:styleId="Header">
    <w:name w:val="header"/>
    <w:basedOn w:val="Normal"/>
    <w:link w:val="HeaderChar"/>
    <w:uiPriority w:val="99"/>
    <w:rsid w:val="001B5A59"/>
    <w:pPr>
      <w:tabs>
        <w:tab w:val="center" w:pos="4153"/>
        <w:tab w:val="right" w:pos="8306"/>
      </w:tabs>
    </w:pPr>
  </w:style>
  <w:style w:type="character" w:customStyle="1" w:styleId="HeaderChar">
    <w:name w:val="Header Char"/>
    <w:basedOn w:val="DefaultParagraphFont"/>
    <w:link w:val="Header"/>
    <w:uiPriority w:val="99"/>
    <w:semiHidden/>
    <w:locked/>
    <w:rsid w:val="00586AEE"/>
    <w:rPr>
      <w:rFonts w:ascii="Arial" w:hAnsi="Arial" w:cs="Times New Roman"/>
      <w:sz w:val="20"/>
      <w:szCs w:val="20"/>
      <w:lang w:val="en-GB"/>
    </w:rPr>
  </w:style>
  <w:style w:type="paragraph" w:styleId="Footer">
    <w:name w:val="footer"/>
    <w:basedOn w:val="Normal"/>
    <w:link w:val="FooterChar"/>
    <w:uiPriority w:val="99"/>
    <w:rsid w:val="001B5A59"/>
    <w:pPr>
      <w:tabs>
        <w:tab w:val="center" w:pos="4153"/>
        <w:tab w:val="right" w:pos="8306"/>
      </w:tabs>
    </w:pPr>
  </w:style>
  <w:style w:type="character" w:customStyle="1" w:styleId="FooterChar">
    <w:name w:val="Footer Char"/>
    <w:basedOn w:val="DefaultParagraphFont"/>
    <w:link w:val="Footer"/>
    <w:uiPriority w:val="99"/>
    <w:semiHidden/>
    <w:locked/>
    <w:rsid w:val="00586AEE"/>
    <w:rPr>
      <w:rFonts w:ascii="Arial" w:hAnsi="Arial" w:cs="Times New Roman"/>
      <w:sz w:val="20"/>
      <w:szCs w:val="20"/>
      <w:lang w:val="en-GB"/>
    </w:rPr>
  </w:style>
  <w:style w:type="character" w:customStyle="1" w:styleId="EmailStyle30">
    <w:name w:val="EmailStyle30"/>
    <w:basedOn w:val="DefaultParagraphFont"/>
    <w:uiPriority w:val="99"/>
    <w:semiHidden/>
    <w:rsid w:val="009D4EBE"/>
    <w:rPr>
      <w:rFonts w:ascii="Arial (W1)" w:hAnsi="Arial (W1)" w:cs="Arial (W1)"/>
      <w:color w:val="000000"/>
      <w:sz w:val="24"/>
    </w:rPr>
  </w:style>
  <w:style w:type="paragraph" w:styleId="BodyTextIndent">
    <w:name w:val="Body Text Indent"/>
    <w:basedOn w:val="Normal"/>
    <w:link w:val="BodyTextIndentChar"/>
    <w:uiPriority w:val="99"/>
    <w:rsid w:val="005E3985"/>
    <w:pPr>
      <w:spacing w:after="120"/>
      <w:ind w:left="283"/>
    </w:pPr>
  </w:style>
  <w:style w:type="character" w:customStyle="1" w:styleId="BodyTextIndentChar">
    <w:name w:val="Body Text Indent Char"/>
    <w:basedOn w:val="DefaultParagraphFont"/>
    <w:link w:val="BodyTextIndent"/>
    <w:uiPriority w:val="99"/>
    <w:locked/>
    <w:rsid w:val="00586AEE"/>
    <w:rPr>
      <w:rFonts w:ascii="Arial" w:hAnsi="Arial" w:cs="Times New Roman"/>
      <w:sz w:val="20"/>
      <w:szCs w:val="20"/>
      <w:lang w:val="en-GB"/>
    </w:rPr>
  </w:style>
  <w:style w:type="paragraph" w:styleId="Title">
    <w:name w:val="Title"/>
    <w:basedOn w:val="Normal"/>
    <w:link w:val="TitleChar"/>
    <w:uiPriority w:val="99"/>
    <w:qFormat/>
    <w:rsid w:val="005E3985"/>
    <w:pPr>
      <w:widowControl w:val="0"/>
      <w:tabs>
        <w:tab w:val="left" w:pos="2400"/>
        <w:tab w:val="left" w:pos="3360"/>
        <w:tab w:val="left" w:pos="7440"/>
        <w:tab w:val="right" w:pos="9120"/>
      </w:tabs>
      <w:jc w:val="center"/>
    </w:pPr>
    <w:rPr>
      <w:rFonts w:ascii="Times New Roman" w:hAnsi="Times New Roman"/>
      <w:b/>
      <w:u w:val="single"/>
    </w:rPr>
  </w:style>
  <w:style w:type="character" w:customStyle="1" w:styleId="TitleChar">
    <w:name w:val="Title Char"/>
    <w:basedOn w:val="DefaultParagraphFont"/>
    <w:link w:val="Title"/>
    <w:uiPriority w:val="99"/>
    <w:locked/>
    <w:rsid w:val="00586AEE"/>
    <w:rPr>
      <w:rFonts w:ascii="Cambria" w:hAnsi="Cambria" w:cs="Times New Roman"/>
      <w:b/>
      <w:bCs/>
      <w:kern w:val="28"/>
      <w:sz w:val="32"/>
      <w:szCs w:val="32"/>
      <w:lang w:val="en-GB"/>
    </w:rPr>
  </w:style>
  <w:style w:type="paragraph" w:styleId="BodyTextIndent3">
    <w:name w:val="Body Text Indent 3"/>
    <w:basedOn w:val="Normal"/>
    <w:link w:val="BodyTextIndent3Char"/>
    <w:uiPriority w:val="99"/>
    <w:rsid w:val="00C57C70"/>
    <w:pPr>
      <w:spacing w:after="120"/>
      <w:ind w:left="283"/>
    </w:pPr>
    <w:rPr>
      <w:rFonts w:ascii="Times New Roman" w:hAnsi="Times New Roman"/>
      <w:sz w:val="16"/>
      <w:szCs w:val="16"/>
      <w:lang w:eastAsia="zh-CN"/>
    </w:rPr>
  </w:style>
  <w:style w:type="character" w:customStyle="1" w:styleId="BodyTextIndent3Char">
    <w:name w:val="Body Text Indent 3 Char"/>
    <w:basedOn w:val="DefaultParagraphFont"/>
    <w:link w:val="BodyTextIndent3"/>
    <w:uiPriority w:val="99"/>
    <w:semiHidden/>
    <w:locked/>
    <w:rsid w:val="00586AEE"/>
    <w:rPr>
      <w:rFonts w:ascii="Arial" w:hAnsi="Arial" w:cs="Times New Roman"/>
      <w:sz w:val="16"/>
      <w:szCs w:val="16"/>
      <w:lang w:val="en-GB"/>
    </w:rPr>
  </w:style>
  <w:style w:type="paragraph" w:styleId="PlainText">
    <w:name w:val="Plain Text"/>
    <w:basedOn w:val="Normal"/>
    <w:link w:val="PlainTextChar"/>
    <w:uiPriority w:val="99"/>
    <w:rsid w:val="0015331F"/>
    <w:rPr>
      <w:rFonts w:ascii="Courier New" w:hAnsi="Courier New"/>
      <w:sz w:val="20"/>
    </w:rPr>
  </w:style>
  <w:style w:type="character" w:customStyle="1" w:styleId="PlainTextChar">
    <w:name w:val="Plain Text Char"/>
    <w:basedOn w:val="DefaultParagraphFont"/>
    <w:link w:val="PlainText"/>
    <w:uiPriority w:val="99"/>
    <w:semiHidden/>
    <w:locked/>
    <w:rsid w:val="00586AEE"/>
    <w:rPr>
      <w:rFonts w:ascii="Courier New" w:hAnsi="Courier New" w:cs="Courier New"/>
      <w:sz w:val="20"/>
      <w:szCs w:val="20"/>
      <w:lang w:val="en-GB"/>
    </w:rPr>
  </w:style>
  <w:style w:type="paragraph" w:styleId="BalloonText">
    <w:name w:val="Balloon Text"/>
    <w:basedOn w:val="Normal"/>
    <w:link w:val="BalloonTextChar"/>
    <w:uiPriority w:val="99"/>
    <w:rsid w:val="00C3671E"/>
    <w:rPr>
      <w:rFonts w:ascii="Tahoma" w:hAnsi="Tahoma" w:cs="Tahoma"/>
      <w:sz w:val="16"/>
      <w:szCs w:val="16"/>
    </w:rPr>
  </w:style>
  <w:style w:type="character" w:customStyle="1" w:styleId="BalloonTextChar">
    <w:name w:val="Balloon Text Char"/>
    <w:basedOn w:val="DefaultParagraphFont"/>
    <w:link w:val="BalloonText"/>
    <w:uiPriority w:val="99"/>
    <w:locked/>
    <w:rsid w:val="00C3671E"/>
    <w:rPr>
      <w:rFonts w:ascii="Tahoma" w:hAnsi="Tahoma" w:cs="Tahoma"/>
      <w:sz w:val="16"/>
      <w:szCs w:val="16"/>
      <w:lang w:eastAsia="en-US"/>
    </w:rPr>
  </w:style>
  <w:style w:type="paragraph" w:styleId="ListParagraph">
    <w:name w:val="List Paragraph"/>
    <w:basedOn w:val="Normal"/>
    <w:uiPriority w:val="34"/>
    <w:qFormat/>
    <w:rsid w:val="00412A00"/>
    <w:pPr>
      <w:ind w:left="720"/>
      <w:contextualSpacing/>
    </w:pPr>
  </w:style>
  <w:style w:type="paragraph" w:customStyle="1" w:styleId="Body1">
    <w:name w:val="Body 1"/>
    <w:uiPriority w:val="99"/>
    <w:rsid w:val="00997AAD"/>
    <w:pPr>
      <w:outlineLvl w:val="0"/>
    </w:pPr>
    <w:rPr>
      <w:rFonts w:eastAsia="Arial Unicode MS"/>
      <w:color w:val="000000"/>
      <w:sz w:val="24"/>
      <w:szCs w:val="20"/>
      <w:u w:color="000000"/>
      <w:lang w:val="en-GB" w:eastAsia="en-GB"/>
    </w:rPr>
  </w:style>
  <w:style w:type="character" w:styleId="CommentReference">
    <w:name w:val="annotation reference"/>
    <w:basedOn w:val="DefaultParagraphFont"/>
    <w:uiPriority w:val="99"/>
    <w:semiHidden/>
    <w:unhideWhenUsed/>
    <w:rsid w:val="000D7CF8"/>
    <w:rPr>
      <w:sz w:val="16"/>
      <w:szCs w:val="16"/>
    </w:rPr>
  </w:style>
  <w:style w:type="paragraph" w:styleId="CommentText">
    <w:name w:val="annotation text"/>
    <w:basedOn w:val="Normal"/>
    <w:link w:val="CommentTextChar"/>
    <w:uiPriority w:val="99"/>
    <w:semiHidden/>
    <w:unhideWhenUsed/>
    <w:rsid w:val="000D7CF8"/>
    <w:rPr>
      <w:sz w:val="20"/>
    </w:rPr>
  </w:style>
  <w:style w:type="character" w:customStyle="1" w:styleId="CommentTextChar">
    <w:name w:val="Comment Text Char"/>
    <w:basedOn w:val="DefaultParagraphFont"/>
    <w:link w:val="CommentText"/>
    <w:uiPriority w:val="99"/>
    <w:semiHidden/>
    <w:rsid w:val="000D7CF8"/>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0D7CF8"/>
    <w:rPr>
      <w:b/>
      <w:bCs/>
    </w:rPr>
  </w:style>
  <w:style w:type="character" w:customStyle="1" w:styleId="CommentSubjectChar">
    <w:name w:val="Comment Subject Char"/>
    <w:basedOn w:val="CommentTextChar"/>
    <w:link w:val="CommentSubject"/>
    <w:uiPriority w:val="99"/>
    <w:semiHidden/>
    <w:rsid w:val="000D7CF8"/>
    <w:rPr>
      <w:rFonts w:ascii="Arial" w:hAnsi="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4892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8816D-3631-4C1F-AD68-7AD195622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Pages>
  <Words>1218</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Steven Wilkie</cp:lastModifiedBy>
  <cp:revision>7</cp:revision>
  <cp:lastPrinted>2021-04-20T12:49:00Z</cp:lastPrinted>
  <dcterms:created xsi:type="dcterms:W3CDTF">2021-12-13T13:54:00Z</dcterms:created>
  <dcterms:modified xsi:type="dcterms:W3CDTF">2023-01-26T14:08:00Z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1847893658</vt:i4>
  </property>
  <property fmtid="{D5CDD505-2E9C-101B-9397-08002B2CF9AE}" pid="3" name="_NewReviewCycle">
    <vt:lpwstr/>
  </property>
  <property fmtid="{D5CDD505-2E9C-101B-9397-08002B2CF9AE}" pid="4" name="_EmailSubject">
    <vt:lpwstr>Job evaluation: Architects and Landscapes Team - moderated outcomes for approval please</vt:lpwstr>
  </property>
  <property fmtid="{D5CDD505-2E9C-101B-9397-08002B2CF9AE}" pid="5" name="_AuthorEmail">
    <vt:lpwstr>Vanessa.Bowman-Reeves@hartlepool.gov.uk</vt:lpwstr>
  </property>
  <property fmtid="{D5CDD505-2E9C-101B-9397-08002B2CF9AE}" pid="6" name="_AuthorEmailDisplayName">
    <vt:lpwstr>Vanessa Bowman-Reeves</vt:lpwstr>
  </property>
  <property fmtid="{D5CDD505-2E9C-101B-9397-08002B2CF9AE}" pid="7" name="_PreviousAdHocReviewCycleID">
    <vt:i4>46193550</vt:i4>
  </property>
  <property fmtid="{D5CDD505-2E9C-101B-9397-08002B2CF9AE}" pid="8" name="_ReviewingToolsShownOnce">
    <vt:lpwstr/>
  </property>
</Properties>
</file>